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0A7" w14:textId="146D1E17" w:rsidR="00407E62" w:rsidRPr="008841A6" w:rsidRDefault="00407E62" w:rsidP="00EB4B23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  <w:color w:val="000000" w:themeColor="text1"/>
          <w:sz w:val="21"/>
          <w:szCs w:val="21"/>
          <w:lang w:val="ru-RU"/>
        </w:rPr>
      </w:pPr>
      <w:r w:rsidRPr="008841A6">
        <w:rPr>
          <w:b/>
          <w:color w:val="000000" w:themeColor="text1"/>
          <w:sz w:val="21"/>
          <w:szCs w:val="21"/>
        </w:rPr>
        <w:t xml:space="preserve">ДОГОВОР  № </w:t>
      </w:r>
      <w:r w:rsidR="00457ED7" w:rsidRPr="008841A6">
        <w:rPr>
          <w:b/>
          <w:color w:val="C00000"/>
          <w:sz w:val="21"/>
          <w:szCs w:val="21"/>
          <w:lang w:val="ru-RU"/>
        </w:rPr>
        <w:t>00</w:t>
      </w:r>
      <w:r w:rsidRPr="008841A6">
        <w:rPr>
          <w:b/>
          <w:color w:val="C00000"/>
          <w:sz w:val="21"/>
          <w:szCs w:val="21"/>
          <w:lang w:val="ru-RU"/>
        </w:rPr>
        <w:t>/</w:t>
      </w:r>
      <w:r w:rsidR="00457ED7" w:rsidRPr="008841A6">
        <w:rPr>
          <w:b/>
          <w:color w:val="C00000"/>
          <w:sz w:val="21"/>
          <w:szCs w:val="21"/>
          <w:lang w:val="ru-RU"/>
        </w:rPr>
        <w:t>00</w:t>
      </w:r>
      <w:r w:rsidRPr="008841A6">
        <w:rPr>
          <w:b/>
          <w:color w:val="C00000"/>
          <w:sz w:val="21"/>
          <w:szCs w:val="21"/>
          <w:lang w:val="ru-RU"/>
        </w:rPr>
        <w:t>/</w:t>
      </w:r>
      <w:r w:rsidR="00457ED7" w:rsidRPr="008841A6">
        <w:rPr>
          <w:b/>
          <w:color w:val="C00000"/>
          <w:sz w:val="21"/>
          <w:szCs w:val="21"/>
          <w:lang w:val="ru-RU"/>
        </w:rPr>
        <w:t>0000</w:t>
      </w:r>
      <w:r w:rsidRPr="008841A6">
        <w:rPr>
          <w:b/>
          <w:color w:val="C00000"/>
          <w:sz w:val="21"/>
          <w:szCs w:val="21"/>
          <w:lang w:val="ru-RU"/>
        </w:rPr>
        <w:t>-</w:t>
      </w:r>
      <w:r w:rsidR="00E20F72" w:rsidRPr="008841A6">
        <w:rPr>
          <w:b/>
          <w:color w:val="000000" w:themeColor="text1"/>
          <w:sz w:val="21"/>
          <w:szCs w:val="21"/>
          <w:lang w:val="ru-RU"/>
        </w:rPr>
        <w:t>Ю</w:t>
      </w:r>
      <w:r w:rsidR="00C15D6A" w:rsidRPr="008841A6">
        <w:rPr>
          <w:b/>
          <w:color w:val="000000" w:themeColor="text1"/>
          <w:sz w:val="21"/>
          <w:szCs w:val="21"/>
          <w:lang w:val="ru-RU"/>
        </w:rPr>
        <w:t>2</w:t>
      </w:r>
      <w:r w:rsidRPr="008841A6">
        <w:rPr>
          <w:b/>
          <w:color w:val="C00000"/>
          <w:sz w:val="21"/>
          <w:szCs w:val="21"/>
          <w:lang w:val="ru-RU"/>
        </w:rPr>
        <w:t>-</w:t>
      </w:r>
      <w:r w:rsidR="00457ED7" w:rsidRPr="008841A6">
        <w:rPr>
          <w:b/>
          <w:color w:val="C00000"/>
          <w:sz w:val="21"/>
          <w:szCs w:val="21"/>
          <w:lang w:val="ru-RU"/>
        </w:rPr>
        <w:t>0</w:t>
      </w:r>
      <w:r w:rsidRPr="008841A6">
        <w:rPr>
          <w:b/>
          <w:color w:val="C00000"/>
          <w:sz w:val="21"/>
          <w:szCs w:val="21"/>
          <w:lang w:val="ru-RU"/>
        </w:rPr>
        <w:t>-</w:t>
      </w:r>
      <w:r w:rsidR="00457ED7" w:rsidRPr="008841A6">
        <w:rPr>
          <w:b/>
          <w:color w:val="C00000"/>
          <w:sz w:val="21"/>
          <w:szCs w:val="21"/>
          <w:lang w:val="ru-RU"/>
        </w:rPr>
        <w:t>00</w:t>
      </w:r>
    </w:p>
    <w:p w14:paraId="53A00EDD" w14:textId="77777777" w:rsidR="00C15D6A" w:rsidRPr="008841A6" w:rsidRDefault="00407E62" w:rsidP="00C15D6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участия в долевом </w:t>
      </w:r>
      <w:r w:rsidR="00640422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  <w:t xml:space="preserve">строительстве </w:t>
      </w:r>
      <w:r w:rsidR="00C15D6A" w:rsidRPr="008841A6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многоквартирного жилого комплекса со встроенно-пристроенными помещениями. 2 этап строительства. Корпуса 5, 6, 7, 8 </w:t>
      </w:r>
    </w:p>
    <w:p w14:paraId="16E640A9" w14:textId="3E671A6A" w:rsidR="00640422" w:rsidRPr="008841A6" w:rsidRDefault="00C15D6A" w:rsidP="00C15D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</w:pPr>
      <w:r w:rsidRPr="008841A6">
        <w:rPr>
          <w:rFonts w:ascii="Times New Roman" w:hAnsi="Times New Roman" w:cs="Times New Roman"/>
          <w:b/>
          <w:color w:val="00B050"/>
          <w:sz w:val="21"/>
          <w:szCs w:val="21"/>
        </w:rPr>
        <w:t xml:space="preserve">расположенного </w:t>
      </w:r>
      <w:r w:rsidRPr="008841A6">
        <w:rPr>
          <w:rFonts w:ascii="Times New Roman" w:hAnsi="Times New Roman" w:cs="Times New Roman"/>
          <w:b/>
          <w:color w:val="00B050"/>
          <w:sz w:val="21"/>
          <w:szCs w:val="21"/>
          <w:lang w:val="x-none"/>
        </w:rPr>
        <w:t>по адресу</w:t>
      </w:r>
      <w:r w:rsidRPr="008841A6">
        <w:rPr>
          <w:rFonts w:ascii="Times New Roman" w:hAnsi="Times New Roman" w:cs="Times New Roman"/>
          <w:b/>
          <w:color w:val="00B050"/>
          <w:sz w:val="21"/>
          <w:szCs w:val="21"/>
        </w:rPr>
        <w:t>: Санкт-Петербург, улица Крыленко, дом 1, литера А</w:t>
      </w:r>
    </w:p>
    <w:p w14:paraId="62F6C7B4" w14:textId="77777777" w:rsidR="009B6DCE" w:rsidRPr="008841A6" w:rsidRDefault="009B6DCE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0AB" w14:textId="0229EA99" w:rsidR="00640422" w:rsidRPr="008841A6" w:rsidRDefault="00640422" w:rsidP="00EB4B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г. Санкт-Петербург</w:t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</w:t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   </w:t>
      </w:r>
      <w:r w:rsidR="00703C26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</w:t>
      </w:r>
      <w:r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F76F46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F34DAB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</w:t>
      </w:r>
      <w:proofErr w:type="gramStart"/>
      <w:r w:rsidR="00F34DAB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>«</w:t>
      </w:r>
      <w:proofErr w:type="gramEnd"/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00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» </w:t>
      </w:r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______</w:t>
      </w:r>
      <w:r w:rsidR="00852A0E"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>201</w:t>
      </w:r>
      <w:r w:rsidR="00832C0D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6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года</w:t>
      </w:r>
    </w:p>
    <w:p w14:paraId="16E640AC" w14:textId="77777777" w:rsidR="00640422" w:rsidRPr="008841A6" w:rsidRDefault="00640422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</w:pPr>
    </w:p>
    <w:p w14:paraId="16E640AD" w14:textId="4768616C" w:rsidR="00640422" w:rsidRPr="008841A6" w:rsidRDefault="00D77FDE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</w:pPr>
      <w:r w:rsidRPr="008841A6">
        <w:rPr>
          <w:rFonts w:ascii="Times New Roman" w:hAnsi="Times New Roman" w:cs="Times New Roman"/>
          <w:b/>
          <w:color w:val="C00000"/>
          <w:sz w:val="21"/>
          <w:szCs w:val="21"/>
          <w:lang w:eastAsia="ja-JP"/>
        </w:rPr>
        <w:t xml:space="preserve">Гражданин/ка РФ _______, </w:t>
      </w:r>
      <w:r w:rsidRPr="008841A6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>пол: мужской/женский, дата рождения: 00.00.0000 года, место рождения: ________, паспорт: 00 00 000000 выдан: _______________, дата выдачи: 00.00.0000 года, код подразделения: 000-000, адрес регистрации: ___________________, именуемый/</w:t>
      </w:r>
      <w:proofErr w:type="spellStart"/>
      <w:r w:rsidRPr="008841A6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>ая</w:t>
      </w:r>
      <w:proofErr w:type="spellEnd"/>
      <w:r w:rsidRPr="008841A6">
        <w:rPr>
          <w:rFonts w:ascii="Times New Roman" w:hAnsi="Times New Roman" w:cs="Times New Roman"/>
          <w:color w:val="C00000"/>
          <w:sz w:val="21"/>
          <w:szCs w:val="21"/>
          <w:lang w:eastAsia="ja-JP"/>
        </w:rPr>
        <w:t xml:space="preserve"> </w:t>
      </w:r>
      <w:r w:rsidR="00640422"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в дальнейшем </w:t>
      </w:r>
      <w:r w:rsidR="00640422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lang w:val="x-none"/>
        </w:rPr>
        <w:t>«Участник долевого строительства»</w:t>
      </w:r>
      <w:r w:rsidR="00640422"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, с одной стороны, и</w:t>
      </w:r>
    </w:p>
    <w:p w14:paraId="6083CFE4" w14:textId="43BA99DC" w:rsidR="00390B3F" w:rsidRPr="008841A6" w:rsidRDefault="00390B3F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8841A6">
        <w:rPr>
          <w:rFonts w:ascii="Times New Roman" w:hAnsi="Times New Roman" w:cs="Times New Roman"/>
          <w:b/>
          <w:sz w:val="21"/>
          <w:szCs w:val="21"/>
          <w:lang w:val="x-none"/>
        </w:rPr>
        <w:t>Общество с ограниченной ответственностью «БАЗИС»</w:t>
      </w:r>
      <w:r w:rsidRPr="008841A6">
        <w:rPr>
          <w:rFonts w:ascii="Times New Roman" w:hAnsi="Times New Roman" w:cs="Times New Roman"/>
          <w:b/>
          <w:sz w:val="21"/>
          <w:szCs w:val="21"/>
        </w:rPr>
        <w:t>,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 xml:space="preserve"> зарегистрированное 13 июля 2007 года Межрайонной И</w:t>
      </w:r>
      <w:r w:rsidR="00D63316" w:rsidRPr="008841A6">
        <w:rPr>
          <w:rFonts w:ascii="Times New Roman" w:hAnsi="Times New Roman" w:cs="Times New Roman"/>
          <w:sz w:val="21"/>
          <w:szCs w:val="21"/>
        </w:rPr>
        <w:t>Ф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>НС России №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15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 по Санкт-Петербургу,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Свидетельство о государственной регистрации юридического лица серия 78 № 005957785;  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новая редакция Устава зарегистрирована Межрайонной инспекцией Федеральной налоговой службы № 15 по Санкт-Петербургу 10.10.2008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г. за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государственным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регистрационным №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(ГРН)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 xml:space="preserve">9089847948401,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Свидетельство о внесении записи в ЕГР </w:t>
      </w:r>
      <w:proofErr w:type="spellStart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ю.л</w:t>
      </w:r>
      <w:proofErr w:type="spellEnd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серия 78 №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007000277; ОГРН 1077847496715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, И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НН 7811379583, КПП 781101001,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место нахождени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я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  <w:lang w:val="x-none"/>
        </w:rPr>
        <w:t>: 193230, город Санкт-Петербург, улица Крыленко, дом 1</w:t>
      </w:r>
      <w:r w:rsidRPr="008841A6">
        <w:rPr>
          <w:rFonts w:ascii="Times New Roman" w:hAnsi="Times New Roman" w:cs="Times New Roman"/>
          <w:sz w:val="21"/>
          <w:szCs w:val="21"/>
        </w:rPr>
        <w:t xml:space="preserve">, </w:t>
      </w:r>
      <w:r w:rsidR="00077CB8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  <w:lang w:val="x-none"/>
        </w:rPr>
        <w:t xml:space="preserve">в лице </w:t>
      </w:r>
      <w:r w:rsidR="001D09C0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>Генерального директора Большакова Андрея Сергеевича</w:t>
      </w:r>
      <w:r w:rsidR="00077CB8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 xml:space="preserve">, действующей на основании </w:t>
      </w:r>
      <w:r w:rsidR="001D09C0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>Устава</w:t>
      </w:r>
      <w:r w:rsidR="00314F8C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cyan"/>
        </w:rPr>
        <w:t xml:space="preserve"> /</w:t>
      </w:r>
      <w:r w:rsidR="00314F8C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63EED" w:rsidRPr="008841A6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в лице </w:t>
      </w:r>
      <w:proofErr w:type="spellStart"/>
      <w:r w:rsidR="00463EED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yellow"/>
        </w:rPr>
        <w:t>Левановой</w:t>
      </w:r>
      <w:proofErr w:type="spellEnd"/>
      <w:r w:rsidR="00463EED" w:rsidRPr="008841A6">
        <w:rPr>
          <w:rFonts w:ascii="Times New Roman" w:hAnsi="Times New Roman" w:cs="Times New Roman"/>
          <w:b/>
          <w:color w:val="000000" w:themeColor="text1"/>
          <w:sz w:val="21"/>
          <w:szCs w:val="21"/>
          <w:highlight w:val="yellow"/>
        </w:rPr>
        <w:t xml:space="preserve"> Елены Викторовны</w:t>
      </w:r>
      <w:r w:rsidR="00314F8C" w:rsidRPr="008841A6">
        <w:rPr>
          <w:rFonts w:ascii="Times New Roman" w:hAnsi="Times New Roman" w:cs="Times New Roman"/>
          <w:sz w:val="21"/>
          <w:szCs w:val="21"/>
          <w:highlight w:val="yellow"/>
        </w:rPr>
        <w:t xml:space="preserve">, действующей на основании </w:t>
      </w:r>
      <w:r w:rsidR="00463EED" w:rsidRPr="008841A6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Доверенности 78 АА 9483963, выданной «11» ноября 2015 года</w:t>
      </w:r>
      <w:r w:rsidR="00314F8C" w:rsidRPr="008841A6">
        <w:rPr>
          <w:rFonts w:ascii="Times New Roman" w:hAnsi="Times New Roman" w:cs="Times New Roman"/>
          <w:sz w:val="21"/>
          <w:szCs w:val="21"/>
          <w:highlight w:val="yellow"/>
        </w:rPr>
        <w:t xml:space="preserve">, 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>именуемое</w:t>
      </w:r>
      <w:r w:rsidRPr="008841A6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8841A6">
        <w:rPr>
          <w:rFonts w:ascii="Times New Roman" w:hAnsi="Times New Roman" w:cs="Times New Roman"/>
          <w:b/>
          <w:sz w:val="21"/>
          <w:szCs w:val="21"/>
          <w:lang w:val="x-none"/>
        </w:rPr>
        <w:t>«Застройщик»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 xml:space="preserve">, с другой стороны, далее именуемые также по отдельности </w:t>
      </w:r>
      <w:r w:rsidRPr="008841A6">
        <w:rPr>
          <w:rFonts w:ascii="Times New Roman" w:hAnsi="Times New Roman" w:cs="Times New Roman"/>
          <w:b/>
          <w:sz w:val="21"/>
          <w:szCs w:val="21"/>
          <w:lang w:val="x-none"/>
        </w:rPr>
        <w:t>«Сторона»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 xml:space="preserve">, а совместно </w:t>
      </w:r>
      <w:r w:rsidRPr="008841A6">
        <w:rPr>
          <w:rFonts w:ascii="Times New Roman" w:hAnsi="Times New Roman" w:cs="Times New Roman"/>
          <w:b/>
          <w:sz w:val="21"/>
          <w:szCs w:val="21"/>
          <w:lang w:val="x-none"/>
        </w:rPr>
        <w:t>«Стороны»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>, 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16E640AF" w14:textId="77777777" w:rsidR="00EB4B23" w:rsidRPr="008841A6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x-none"/>
        </w:rPr>
      </w:pPr>
    </w:p>
    <w:p w14:paraId="16E640B0" w14:textId="77777777" w:rsidR="00640422" w:rsidRPr="008841A6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ТЕРМИНЫ И ОПРЕДЕЛЕНИЯ</w:t>
      </w:r>
    </w:p>
    <w:p w14:paraId="722C9BD0" w14:textId="77777777" w:rsidR="00390B3F" w:rsidRPr="008841A6" w:rsidRDefault="00390B3F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 xml:space="preserve">Земельный участок </w:t>
      </w:r>
      <w:r w:rsidRPr="008841A6">
        <w:rPr>
          <w:rFonts w:ascii="Times New Roman" w:hAnsi="Times New Roman" w:cs="Times New Roman"/>
          <w:sz w:val="21"/>
          <w:szCs w:val="21"/>
        </w:rPr>
        <w:t>– земельный участок с кадастровым номером 78:12:0006334:1, площадью 72 811,0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sz w:val="21"/>
          <w:szCs w:val="21"/>
        </w:rPr>
        <w:t xml:space="preserve">(семьдесят две тысячи восемьсот одиннадцать) </w:t>
      </w:r>
      <w:proofErr w:type="spellStart"/>
      <w:r w:rsidRPr="008841A6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8841A6">
        <w:rPr>
          <w:rFonts w:ascii="Times New Roman" w:hAnsi="Times New Roman" w:cs="Times New Roman"/>
          <w:sz w:val="21"/>
          <w:szCs w:val="21"/>
        </w:rPr>
        <w:t>., расположенный по адресу: г. Санкт-Петербург, улица Крыленко, дом 1, литера А</w:t>
      </w:r>
      <w:r w:rsidRPr="008841A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категория земель: земли населенных пунктов для размещения жилого дома (жилых домов)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8841A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Право собствен</w:t>
      </w:r>
      <w:r w:rsidRPr="008841A6">
        <w:rPr>
          <w:rFonts w:ascii="Times New Roman" w:hAnsi="Times New Roman" w:cs="Times New Roman"/>
          <w:bCs/>
          <w:sz w:val="21"/>
          <w:szCs w:val="21"/>
        </w:rPr>
        <w:t>ности на Земельный участок принадлежит Застройщику в соответствии со свидетельством о государственной регистрации права собственности 78-АГ 957125 от «11» марта 2009 года.</w:t>
      </w:r>
    </w:p>
    <w:p w14:paraId="346278F8" w14:textId="6E393CDB" w:rsidR="00390B3F" w:rsidRPr="008841A6" w:rsidRDefault="00C15D6A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val="x-none"/>
        </w:rPr>
      </w:pPr>
      <w:r w:rsidRPr="008841A6">
        <w:rPr>
          <w:rFonts w:ascii="Times New Roman" w:hAnsi="Times New Roman" w:cs="Times New Roman"/>
          <w:b/>
          <w:sz w:val="21"/>
          <w:szCs w:val="21"/>
          <w:lang w:val="x-none"/>
        </w:rPr>
        <w:t xml:space="preserve">Многоквартирный дом </w:t>
      </w:r>
      <w:r w:rsidRPr="008841A6">
        <w:rPr>
          <w:rFonts w:ascii="Times New Roman" w:hAnsi="Times New Roman" w:cs="Times New Roman"/>
          <w:sz w:val="21"/>
          <w:szCs w:val="21"/>
          <w:lang w:val="x-none"/>
        </w:rPr>
        <w:t>–</w:t>
      </w:r>
      <w:r w:rsidRPr="008841A6">
        <w:rPr>
          <w:rFonts w:ascii="Times New Roman" w:hAnsi="Times New Roman" w:cs="Times New Roman"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color w:val="00B050"/>
          <w:sz w:val="21"/>
          <w:szCs w:val="21"/>
        </w:rPr>
        <w:t>жилой комплекс со встроенно-пристроенными помещениями. 2 этап строительства. Корпуса 5, 6, 7, 8,</w:t>
      </w:r>
      <w:r w:rsidRPr="008841A6">
        <w:rPr>
          <w:rFonts w:ascii="Times New Roman" w:hAnsi="Times New Roman" w:cs="Times New Roman"/>
          <w:sz w:val="21"/>
          <w:szCs w:val="21"/>
        </w:rPr>
        <w:t xml:space="preserve"> </w:t>
      </w:r>
      <w:r w:rsidR="00390B3F" w:rsidRPr="008841A6">
        <w:rPr>
          <w:rFonts w:ascii="Times New Roman" w:hAnsi="Times New Roman" w:cs="Times New Roman"/>
          <w:sz w:val="21"/>
          <w:szCs w:val="21"/>
        </w:rPr>
        <w:t>расположенный по адресу: Санкт-Петербург, улица Крыленко, дом 1, литера А</w:t>
      </w:r>
      <w:r w:rsidR="00390B3F" w:rsidRPr="008841A6">
        <w:rPr>
          <w:rFonts w:ascii="Times New Roman" w:hAnsi="Times New Roman" w:cs="Times New Roman"/>
          <w:sz w:val="21"/>
          <w:szCs w:val="21"/>
          <w:lang w:val="x-none"/>
        </w:rPr>
        <w:t>, строительство которого ведется на Земельном участке. После окончания строительства Многоквартирному дому будет присвоен постоянный адрес.</w:t>
      </w:r>
    </w:p>
    <w:p w14:paraId="40C7860E" w14:textId="77777777" w:rsidR="00390B3F" w:rsidRPr="008841A6" w:rsidRDefault="00390B3F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 xml:space="preserve">Квартира – </w:t>
      </w:r>
      <w:r w:rsidRPr="008841A6">
        <w:rPr>
          <w:rFonts w:ascii="Times New Roman" w:hAnsi="Times New Roman" w:cs="Times New Roman"/>
          <w:sz w:val="21"/>
          <w:szCs w:val="21"/>
        </w:rPr>
        <w:t xml:space="preserve">структурно обособленное 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 Договора.  </w:t>
      </w:r>
    </w:p>
    <w:p w14:paraId="16E640B5" w14:textId="77777777" w:rsidR="00640422" w:rsidRPr="008841A6" w:rsidRDefault="00640422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 xml:space="preserve">Общее имущество – </w:t>
      </w:r>
      <w:r w:rsidRPr="008841A6">
        <w:rPr>
          <w:rFonts w:ascii="Times New Roman" w:hAnsi="Times New Roman" w:cs="Times New Roman"/>
          <w:sz w:val="21"/>
          <w:szCs w:val="21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8841A6">
          <w:rPr>
            <w:rStyle w:val="a3"/>
            <w:rFonts w:ascii="Times New Roman" w:hAnsi="Times New Roman" w:cs="Times New Roman"/>
            <w:sz w:val="21"/>
            <w:szCs w:val="21"/>
          </w:rPr>
          <w:t>законодательства</w:t>
        </w:r>
      </w:hyperlink>
      <w:r w:rsidRPr="008841A6">
        <w:rPr>
          <w:rFonts w:ascii="Times New Roman" w:hAnsi="Times New Roman" w:cs="Times New Roman"/>
          <w:sz w:val="21"/>
          <w:szCs w:val="21"/>
        </w:rPr>
        <w:t xml:space="preserve"> и </w:t>
      </w:r>
      <w:hyperlink r:id="rId12" w:history="1">
        <w:r w:rsidRPr="008841A6">
          <w:rPr>
            <w:rStyle w:val="a3"/>
            <w:rFonts w:ascii="Times New Roman" w:hAnsi="Times New Roman" w:cs="Times New Roman"/>
            <w:sz w:val="21"/>
            <w:szCs w:val="21"/>
          </w:rPr>
          <w:t>законодательства</w:t>
        </w:r>
      </w:hyperlink>
      <w:r w:rsidRPr="008841A6">
        <w:rPr>
          <w:rFonts w:ascii="Times New Roman" w:hAnsi="Times New Roman" w:cs="Times New Roman"/>
          <w:sz w:val="21"/>
          <w:szCs w:val="21"/>
        </w:rPr>
        <w:t xml:space="preserve"> о градостроительной деятельности.</w:t>
      </w:r>
    </w:p>
    <w:p w14:paraId="16E640B6" w14:textId="77777777" w:rsidR="0021444B" w:rsidRPr="008841A6" w:rsidRDefault="00640422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16E640B7" w14:textId="77777777" w:rsidR="00407E62" w:rsidRPr="008841A6" w:rsidRDefault="00407E62" w:rsidP="00F34D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6"/>
          <w:sz w:val="21"/>
          <w:szCs w:val="21"/>
        </w:rPr>
      </w:pPr>
      <w:r w:rsidRPr="008841A6">
        <w:rPr>
          <w:rFonts w:ascii="Times New Roman" w:hAnsi="Times New Roman" w:cs="Times New Roman"/>
          <w:i/>
          <w:spacing w:val="6"/>
          <w:sz w:val="21"/>
          <w:szCs w:val="21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8841A6">
        <w:rPr>
          <w:rFonts w:ascii="Times New Roman" w:hAnsi="Times New Roman" w:cs="Times New Roman"/>
          <w:i/>
          <w:sz w:val="21"/>
          <w:szCs w:val="21"/>
          <w:lang w:eastAsia="ru-RU"/>
        </w:rPr>
        <w:t>на которой расположен Многоквартирный дом, с элементами озеленения и благоустройства</w:t>
      </w:r>
      <w:r w:rsidRPr="008841A6">
        <w:rPr>
          <w:rFonts w:ascii="Times New Roman" w:hAnsi="Times New Roman" w:cs="Times New Roman"/>
          <w:i/>
          <w:spacing w:val="6"/>
          <w:sz w:val="21"/>
          <w:szCs w:val="21"/>
        </w:rPr>
        <w:t xml:space="preserve"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</w:t>
      </w:r>
      <w:r w:rsidRPr="008841A6">
        <w:rPr>
          <w:rFonts w:ascii="Times New Roman" w:hAnsi="Times New Roman" w:cs="Times New Roman"/>
          <w:i/>
          <w:spacing w:val="6"/>
          <w:sz w:val="21"/>
          <w:szCs w:val="21"/>
        </w:rPr>
        <w:lastRenderedPageBreak/>
        <w:t>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16E640B8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Объект долевого строительства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– </w:t>
      </w:r>
      <w:r w:rsidRPr="008841A6">
        <w:rPr>
          <w:rFonts w:ascii="Times New Roman" w:hAnsi="Times New Roman" w:cs="Times New Roman"/>
          <w:spacing w:val="6"/>
          <w:sz w:val="21"/>
          <w:szCs w:val="21"/>
        </w:rPr>
        <w:t>Квартира и доля в праве собственности на Общее имущество, подлежащие передаче Участнику долевого строительства после получения Разрешения на ввод Многоквартирного дома в эксплуатацию.</w:t>
      </w:r>
    </w:p>
    <w:p w14:paraId="16E640B9" w14:textId="77777777" w:rsidR="00407E62" w:rsidRPr="008841A6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Проектная площадь Квартиры</w:t>
      </w:r>
      <w:r w:rsidRPr="008841A6">
        <w:rPr>
          <w:rFonts w:ascii="Times New Roman" w:hAnsi="Times New Roman" w:cs="Times New Roman"/>
          <w:sz w:val="21"/>
          <w:szCs w:val="21"/>
        </w:rPr>
        <w:t xml:space="preserve"> – общая площадь Квартиры, определенная в соответствии с проектной документацией. </w:t>
      </w:r>
    </w:p>
    <w:p w14:paraId="16E640BA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 xml:space="preserve">Фактическая площадь Квартиры </w:t>
      </w:r>
      <w:r w:rsidRPr="008841A6">
        <w:rPr>
          <w:rFonts w:ascii="Times New Roman" w:hAnsi="Times New Roman" w:cs="Times New Roman"/>
          <w:sz w:val="21"/>
          <w:szCs w:val="21"/>
        </w:rPr>
        <w:t>– общая площадь Квартиры,</w:t>
      </w:r>
      <w:r w:rsidRPr="008841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sz w:val="21"/>
          <w:szCs w:val="21"/>
        </w:rPr>
        <w:t>включающая в себя</w:t>
      </w:r>
      <w:r w:rsidRPr="008841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sz w:val="21"/>
          <w:szCs w:val="21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4B63D34E" w14:textId="082B45AC" w:rsidR="00390B3F" w:rsidRPr="008841A6" w:rsidRDefault="00C15D6A" w:rsidP="00390B3F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B050"/>
          <w:sz w:val="21"/>
          <w:szCs w:val="21"/>
        </w:rPr>
        <w:t>Проектная документация</w:t>
      </w:r>
      <w:r w:rsidRPr="008841A6">
        <w:rPr>
          <w:rFonts w:ascii="Times New Roman" w:hAnsi="Times New Roman" w:cs="Times New Roman"/>
          <w:color w:val="00B050"/>
          <w:sz w:val="21"/>
          <w:szCs w:val="21"/>
        </w:rPr>
        <w:t xml:space="preserve"> – документация по строительству Многоквартирного дома, разработанная ООО «СТУДИО АММ», получившее положительное заключение негосударственной экспертизы от 18.11.2015 № 4-1-1-0572-15</w:t>
      </w:r>
      <w:r w:rsidR="00390B3F"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6E640BC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Разрешение на строительство</w:t>
      </w:r>
      <w:r w:rsidRPr="008841A6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16E640BD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Разрешение на ввод в эксплуатацию</w:t>
      </w:r>
      <w:r w:rsidRPr="008841A6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16E640BE" w14:textId="77777777" w:rsidR="00407E62" w:rsidRPr="008841A6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8841A6">
        <w:rPr>
          <w:rFonts w:ascii="Times New Roman" w:hAnsi="Times New Roman" w:cs="Times New Roman"/>
          <w:sz w:val="21"/>
          <w:szCs w:val="21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16E640BF" w14:textId="77777777" w:rsidR="00407E62" w:rsidRPr="008841A6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841A6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Участник долевого строительства – </w:t>
      </w:r>
      <w:r w:rsidRPr="008841A6">
        <w:rPr>
          <w:rFonts w:ascii="Times New Roman" w:hAnsi="Times New Roman" w:cs="Times New Roman"/>
          <w:sz w:val="21"/>
          <w:szCs w:val="21"/>
          <w:lang w:eastAsia="ru-RU"/>
        </w:rPr>
        <w:t>физическое лицо или юридическое лицо, вносящее денежные средства для строительства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Многоквартирного дома</w:t>
      </w:r>
      <w:r w:rsidRPr="008841A6">
        <w:rPr>
          <w:rFonts w:ascii="Times New Roman" w:hAnsi="Times New Roman" w:cs="Times New Roman"/>
          <w:sz w:val="21"/>
          <w:szCs w:val="21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16E640C0" w14:textId="77777777" w:rsidR="00407E62" w:rsidRPr="008841A6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841A6">
        <w:rPr>
          <w:rFonts w:ascii="Times New Roman" w:hAnsi="Times New Roman" w:cs="Times New Roman"/>
          <w:b/>
          <w:sz w:val="21"/>
          <w:szCs w:val="21"/>
          <w:lang w:eastAsia="ru-RU"/>
        </w:rPr>
        <w:t>Акт приема-передачи</w:t>
      </w:r>
      <w:r w:rsidRPr="008841A6">
        <w:rPr>
          <w:rFonts w:ascii="Times New Roman" w:hAnsi="Times New Roman" w:cs="Times New Roman"/>
          <w:sz w:val="21"/>
          <w:szCs w:val="21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32EE007E" w14:textId="77777777" w:rsidR="00703C26" w:rsidRPr="008841A6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16E640C2" w14:textId="77777777" w:rsidR="00407E62" w:rsidRPr="008841A6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16E640C4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В соответствии с Договором Застройщик обязуется в предусмотренный Договором срок своими силами и (или) с привлечением других лиц построить Многоквартирный дом и после получения Разрешения на ввод в эксплуатацию передать Участнику долевого строительства по Акту приема-передачи </w:t>
      </w:r>
      <w:r w:rsidRPr="008841A6">
        <w:rPr>
          <w:rFonts w:ascii="Times New Roman" w:hAnsi="Times New Roman" w:cs="Times New Roman"/>
          <w:spacing w:val="6"/>
          <w:sz w:val="21"/>
          <w:szCs w:val="21"/>
        </w:rPr>
        <w:t xml:space="preserve">Объект долевого строительства, </w:t>
      </w:r>
      <w:r w:rsidRPr="008841A6">
        <w:rPr>
          <w:rFonts w:ascii="Times New Roman" w:hAnsi="Times New Roman" w:cs="Times New Roman"/>
          <w:sz w:val="21"/>
          <w:szCs w:val="21"/>
        </w:rPr>
        <w:t>а Участник долевого 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16E640C5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6E640C6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16E640C7" w14:textId="77777777" w:rsidR="00407E62" w:rsidRPr="008841A6" w:rsidRDefault="00407E62" w:rsidP="00EB4B23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>Квартиру со следующими характеристиками:</w:t>
      </w:r>
    </w:p>
    <w:p w14:paraId="46A3BF96" w14:textId="77777777" w:rsidR="00703C26" w:rsidRPr="008841A6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tbl>
      <w:tblPr>
        <w:tblW w:w="10421" w:type="dxa"/>
        <w:tblInd w:w="13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705"/>
        <w:gridCol w:w="851"/>
        <w:gridCol w:w="1559"/>
        <w:gridCol w:w="1184"/>
        <w:gridCol w:w="723"/>
        <w:gridCol w:w="1584"/>
        <w:gridCol w:w="1553"/>
        <w:gridCol w:w="1265"/>
      </w:tblGrid>
      <w:tr w:rsidR="008841A6" w:rsidRPr="008841A6" w14:paraId="16E640D3" w14:textId="77777777" w:rsidTr="003725E2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8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кварти-ры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9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Кор-</w:t>
            </w:r>
          </w:p>
          <w:p w14:paraId="16E640CA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0CB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C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Строитель-</w:t>
            </w:r>
          </w:p>
          <w:p w14:paraId="16E640CD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ные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оси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E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CF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0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.(за </w:t>
            </w:r>
            <w:proofErr w:type="spellStart"/>
            <w:proofErr w:type="gram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искл.площади</w:t>
            </w:r>
            <w:proofErr w:type="spellEnd"/>
            <w:proofErr w:type="gramEnd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лоджии)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1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2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3E7D80" w:rsidRPr="008841A6" w14:paraId="16E640DD" w14:textId="77777777" w:rsidTr="003725E2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7F90" w14:textId="77777777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16E640D4" w14:textId="115FA88E" w:rsidR="007B1A51" w:rsidRPr="008841A6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5" w14:textId="3F433BF3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0D6" w14:textId="041BF2EE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7" w14:textId="41160072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8" w14:textId="303374D6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9" w14:textId="32A2F23A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A" w14:textId="03677292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B" w14:textId="6CDA07BB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0DC" w14:textId="6D44360A" w:rsidR="003E7D80" w:rsidRPr="008841A6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</w:tbl>
    <w:p w14:paraId="40A10F7C" w14:textId="77777777" w:rsidR="00703C26" w:rsidRPr="008841A6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16E640DE" w14:textId="77777777" w:rsidR="00407E62" w:rsidRPr="008841A6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>Назначение Квартиры – жилое.</w:t>
      </w:r>
    </w:p>
    <w:p w14:paraId="16E640DF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16E640E0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Местоположение Квартиры в Многоквартирном доме отражено в Приложении №2 к Договору. </w:t>
      </w:r>
    </w:p>
    <w:p w14:paraId="16E640E1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16E640E2" w14:textId="77777777" w:rsidR="00407E62" w:rsidRPr="008841A6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lastRenderedPageBreak/>
        <w:t xml:space="preserve">1.3.2. Долю в праве общей собственности на Общее имущество, которая </w:t>
      </w:r>
      <w:r w:rsidRPr="008841A6">
        <w:rPr>
          <w:rFonts w:ascii="Times New Roman" w:hAnsi="Times New Roman" w:cs="Times New Roman"/>
          <w:spacing w:val="7"/>
          <w:sz w:val="21"/>
          <w:szCs w:val="21"/>
        </w:rPr>
        <w:t>пропорциональна размеру общей площади передаваемой</w:t>
      </w:r>
      <w:r w:rsidRPr="008841A6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</w:t>
      </w:r>
      <w:r w:rsidRPr="008841A6">
        <w:rPr>
          <w:rFonts w:ascii="Times New Roman" w:hAnsi="Times New Roman" w:cs="Times New Roman"/>
          <w:spacing w:val="7"/>
          <w:sz w:val="21"/>
          <w:szCs w:val="21"/>
        </w:rPr>
        <w:t xml:space="preserve"> Квартиры в Многоквартирном доме</w:t>
      </w:r>
      <w:r w:rsidRPr="008841A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6E640E3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 Договора, и это не будет считаться нарушением условий Договора и существенным изменением размера Квартиры.</w:t>
      </w:r>
    </w:p>
    <w:p w14:paraId="16E640E4" w14:textId="77777777" w:rsidR="00407E62" w:rsidRPr="008841A6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16E640E5" w14:textId="459A06AE" w:rsidR="00407E62" w:rsidRPr="008841A6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Стороны признают, что отклонение Фактической площади Квартиры от проектной, указанной в п. 1.3.1 Договора, в пределах 10%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2.6</w:t>
      </w:r>
      <w:r w:rsidR="00D1647E" w:rsidRP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16E640E6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Разрешение на ввод в эксплуатацию, подписанные Сторонами Акт приема-передачи, предусмотренный п. 4.2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16E640E7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8841A6">
        <w:rPr>
          <w:rFonts w:ascii="Times New Roman" w:hAnsi="Times New Roman" w:cs="Times New Roman"/>
          <w:bCs/>
          <w:sz w:val="21"/>
          <w:szCs w:val="21"/>
        </w:rPr>
        <w:t>Участника долевого строительства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16E640E8" w14:textId="77777777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Строительство Многоквартирного дома осуществляется на основании:</w:t>
      </w:r>
    </w:p>
    <w:p w14:paraId="74F9862D" w14:textId="32C40373" w:rsidR="00716ABE" w:rsidRPr="008841A6" w:rsidRDefault="00407E62" w:rsidP="00716ABE">
      <w:pPr>
        <w:numPr>
          <w:ilvl w:val="0"/>
          <w:numId w:val="1"/>
        </w:numPr>
        <w:tabs>
          <w:tab w:val="clear" w:pos="786"/>
          <w:tab w:val="num" w:pos="0"/>
          <w:tab w:val="left" w:pos="360"/>
          <w:tab w:val="num" w:pos="72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Свидетельства о государственной регистрации права собственности на Земельный участок </w:t>
      </w:r>
      <w:r w:rsidR="00577055" w:rsidRPr="008841A6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716ABE" w:rsidRPr="008841A6">
        <w:rPr>
          <w:rFonts w:ascii="Times New Roman" w:hAnsi="Times New Roman" w:cs="Times New Roman"/>
          <w:sz w:val="21"/>
          <w:szCs w:val="21"/>
        </w:rPr>
        <w:t xml:space="preserve">серия 78 АГ 957125 от «11» марта 2009 года </w:t>
      </w:r>
      <w:r w:rsidR="00BD7C27" w:rsidRPr="008841A6">
        <w:rPr>
          <w:rFonts w:ascii="Times New Roman" w:hAnsi="Times New Roman" w:cs="Times New Roman"/>
          <w:color w:val="000000"/>
          <w:sz w:val="21"/>
          <w:szCs w:val="21"/>
        </w:rPr>
        <w:t>рег. №78-78-01/0068/2009-02</w:t>
      </w:r>
      <w:r w:rsidR="00716ABE" w:rsidRPr="008841A6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716ABE" w:rsidRPr="008841A6">
        <w:rPr>
          <w:rFonts w:ascii="Times New Roman" w:hAnsi="Times New Roman" w:cs="Times New Roman"/>
          <w:sz w:val="21"/>
          <w:szCs w:val="21"/>
        </w:rPr>
        <w:t>;</w:t>
      </w:r>
    </w:p>
    <w:p w14:paraId="239D68CE" w14:textId="5CAA6744" w:rsidR="00716ABE" w:rsidRPr="008841A6" w:rsidRDefault="00C15D6A" w:rsidP="00716ABE">
      <w:pPr>
        <w:numPr>
          <w:ilvl w:val="0"/>
          <w:numId w:val="1"/>
        </w:numPr>
        <w:tabs>
          <w:tab w:val="clear" w:pos="786"/>
          <w:tab w:val="num" w:pos="0"/>
          <w:tab w:val="left" w:pos="360"/>
          <w:tab w:val="num" w:pos="72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color w:val="00B050"/>
          <w:sz w:val="21"/>
          <w:szCs w:val="21"/>
        </w:rPr>
        <w:t>Разрешение на строительство №78-012-0320-2015, выдано «27» ноября 2015 года. Срок действия разрешения – до «27» ноября 2017 года</w:t>
      </w:r>
      <w:r w:rsidR="00716ABE" w:rsidRPr="008841A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6E640EB" w14:textId="6253FDE6" w:rsidR="00407E62" w:rsidRPr="008841A6" w:rsidRDefault="00716ABE" w:rsidP="00BD7C27">
      <w:pPr>
        <w:numPr>
          <w:ilvl w:val="1"/>
          <w:numId w:val="2"/>
        </w:numPr>
        <w:tabs>
          <w:tab w:val="clear" w:pos="1141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</w:t>
      </w:r>
      <w:hyperlink r:id="rId13" w:history="1">
        <w:r w:rsidR="00E2302A" w:rsidRPr="008841A6">
          <w:rPr>
            <w:rStyle w:val="a3"/>
            <w:rFonts w:ascii="Times New Roman" w:hAnsi="Times New Roman" w:cs="Times New Roman"/>
            <w:bCs/>
            <w:sz w:val="21"/>
            <w:szCs w:val="21"/>
            <w:lang w:val="en-US"/>
          </w:rPr>
          <w:t>www</w:t>
        </w:r>
        <w:r w:rsidR="00E2302A" w:rsidRPr="008841A6">
          <w:rPr>
            <w:rStyle w:val="a3"/>
            <w:rFonts w:ascii="Times New Roman" w:hAnsi="Times New Roman" w:cs="Times New Roman"/>
            <w:bCs/>
            <w:sz w:val="21"/>
            <w:szCs w:val="21"/>
          </w:rPr>
          <w:t>.</w:t>
        </w:r>
        <w:r w:rsidR="00E2302A" w:rsidRPr="008841A6">
          <w:rPr>
            <w:rStyle w:val="a3"/>
            <w:rFonts w:ascii="Times New Roman" w:hAnsi="Times New Roman" w:cs="Times New Roman"/>
            <w:bCs/>
            <w:sz w:val="21"/>
            <w:szCs w:val="21"/>
            <w:lang w:val="en-US"/>
          </w:rPr>
          <w:t>o</w:t>
        </w:r>
        <w:r w:rsidR="00E2302A" w:rsidRPr="008841A6">
          <w:rPr>
            <w:rStyle w:val="a3"/>
            <w:rFonts w:ascii="Times New Roman" w:hAnsi="Times New Roman" w:cs="Times New Roman"/>
            <w:bCs/>
            <w:sz w:val="21"/>
            <w:szCs w:val="21"/>
          </w:rPr>
          <w:t>-</w:t>
        </w:r>
        <w:proofErr w:type="spellStart"/>
        <w:r w:rsidR="00E2302A" w:rsidRPr="008841A6">
          <w:rPr>
            <w:rStyle w:val="a3"/>
            <w:rFonts w:ascii="Times New Roman" w:hAnsi="Times New Roman" w:cs="Times New Roman"/>
            <w:bCs/>
            <w:sz w:val="21"/>
            <w:szCs w:val="21"/>
            <w:lang w:val="en-US"/>
          </w:rPr>
          <w:t>unost</w:t>
        </w:r>
        <w:proofErr w:type="spellEnd"/>
        <w:r w:rsidR="00E2302A" w:rsidRPr="008841A6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="00E2302A" w:rsidRPr="008841A6">
          <w:rPr>
            <w:rStyle w:val="a3"/>
            <w:rFonts w:ascii="Times New Roman" w:hAnsi="Times New Roman" w:cs="Times New Roman"/>
            <w:sz w:val="21"/>
            <w:szCs w:val="21"/>
          </w:rPr>
          <w:t>ru</w:t>
        </w:r>
        <w:proofErr w:type="spellEnd"/>
      </w:hyperlink>
      <w:r w:rsidR="00B26CAC" w:rsidRPr="008841A6">
        <w:rPr>
          <w:rFonts w:ascii="Times New Roman" w:hAnsi="Times New Roman" w:cs="Times New Roman"/>
          <w:color w:val="0000FF"/>
          <w:sz w:val="21"/>
          <w:szCs w:val="21"/>
          <w:u w:val="single"/>
        </w:rPr>
        <w:t>.</w:t>
      </w:r>
      <w:r w:rsidR="00407E62" w:rsidRPr="008841A6" w:rsidDel="008A76B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4844A8" w:rsidRPr="008841A6">
        <w:rPr>
          <w:rFonts w:ascii="Times New Roman" w:hAnsi="Times New Roman" w:cs="Times New Roman"/>
          <w:sz w:val="21"/>
          <w:szCs w:val="21"/>
        </w:rPr>
        <w:t>Участник долевого строительства с проектной декларацией ознакомлен.</w:t>
      </w:r>
    </w:p>
    <w:p w14:paraId="16E640EC" w14:textId="77777777" w:rsidR="00407E62" w:rsidRPr="008841A6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E640ED" w14:textId="77777777" w:rsidR="00407E62" w:rsidRPr="008841A6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14:paraId="16E640EF" w14:textId="40FF2C49" w:rsidR="00407E62" w:rsidRPr="008841A6" w:rsidRDefault="00407E62" w:rsidP="00EB4B23">
      <w:pPr>
        <w:numPr>
          <w:ilvl w:val="1"/>
          <w:numId w:val="2"/>
        </w:numPr>
        <w:tabs>
          <w:tab w:val="clear" w:pos="1141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Стороны пришли к 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соглашению, что размер долевого участия Участника долевого строительства (далее – «Цена Договора») составляет </w:t>
      </w:r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0 000 000,00 </w:t>
      </w:r>
      <w:r w:rsidR="003E7D80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(</w:t>
      </w:r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_____________</w:t>
      </w:r>
      <w:r w:rsidR="003E7D80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подлежит изменению в случаях, предусмотренных пунктом 2.6</w:t>
      </w:r>
      <w:r w:rsidR="00D1647E"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Договора.</w:t>
      </w:r>
    </w:p>
    <w:p w14:paraId="16E640F0" w14:textId="77777777" w:rsidR="00407E62" w:rsidRPr="008841A6" w:rsidRDefault="00407E62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Цена Договора определяется как произведение размера Проектной площади Квартиры на цену 1 (Одного) квадратного метра площади Квартиры.</w:t>
      </w:r>
    </w:p>
    <w:p w14:paraId="16E640F1" w14:textId="1AD913CE" w:rsidR="00407E62" w:rsidRPr="008841A6" w:rsidRDefault="00407E62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Цена 1 (Одного) квадратного метра площади Квартиры составляет </w:t>
      </w:r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00</w:t>
      </w:r>
      <w:r w:rsidR="003E7D80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 000,00 (</w:t>
      </w:r>
      <w:r w:rsidR="00457ED7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___________</w:t>
      </w:r>
      <w:r w:rsidR="003E7D80" w:rsidRPr="008841A6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6E640F2" w14:textId="77777777" w:rsidR="00407E62" w:rsidRPr="008841A6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16E640F3" w14:textId="77D25527" w:rsidR="00407E62" w:rsidRPr="008841A6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r w:rsidR="007B1A51" w:rsidRPr="008841A6"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  <w:t xml:space="preserve">ООО </w:t>
      </w:r>
      <w:r w:rsidR="007B1A51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«СЕВЕН САНС ДЕВЕЛОПМЕНТ», действующего на основании Агентского договора №</w:t>
      </w:r>
      <w:r w:rsidR="008C27E6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390B3F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1Ю</w:t>
      </w:r>
      <w:r w:rsidR="007B1A51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от «</w:t>
      </w:r>
      <w:r w:rsidR="00390B3F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02</w:t>
      </w:r>
      <w:r w:rsidR="007B1A51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» </w:t>
      </w:r>
      <w:r w:rsidR="00390B3F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февраля</w:t>
      </w:r>
      <w:r w:rsidR="007B1A51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390B3F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2015</w:t>
      </w:r>
      <w:r w:rsidR="007B1A51" w:rsidRPr="008841A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года, </w:t>
      </w:r>
      <w:r w:rsidRPr="008841A6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указанный в разделе 13 Договора. </w:t>
      </w:r>
      <w:r w:rsidR="002A379F" w:rsidRPr="008841A6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 </w:t>
      </w:r>
    </w:p>
    <w:p w14:paraId="16E640F4" w14:textId="77777777" w:rsidR="00407E62" w:rsidRPr="008841A6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Оплата цены Договора (или ее частей) может быть произведена за Участника долевого строительства </w:t>
      </w: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>третьими лицами.</w:t>
      </w:r>
    </w:p>
    <w:p w14:paraId="16E640F5" w14:textId="77777777" w:rsidR="00407E62" w:rsidRPr="008841A6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законодательством РФ.</w:t>
      </w:r>
    </w:p>
    <w:p w14:paraId="6C84A59B" w14:textId="77777777" w:rsidR="00D421AE" w:rsidRPr="008841A6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Оплата Цены Договора осуществляется Участником долевого строительства в сроки, предусмотренные графиком платежей по Договору, являющимся Приложением № 3 к Договору. </w:t>
      </w:r>
    </w:p>
    <w:p w14:paraId="3076B5E1" w14:textId="029C991F" w:rsidR="00D421AE" w:rsidRPr="008841A6" w:rsidRDefault="00D421AE" w:rsidP="00D421AE">
      <w:pPr>
        <w:widowControl w:val="0"/>
        <w:tabs>
          <w:tab w:val="left" w:pos="851"/>
          <w:tab w:val="left" w:pos="993"/>
        </w:tabs>
        <w:suppressAutoHyphens/>
        <w:spacing w:after="0" w:line="256" w:lineRule="auto"/>
        <w:jc w:val="both"/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0000" w:themeColor="text1"/>
          <w:sz w:val="21"/>
          <w:szCs w:val="21"/>
        </w:rPr>
        <w:tab/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Оплата 1 (первого) взноса по Договору, указанно</w:t>
      </w:r>
      <w:r w:rsidR="005B3C9C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го</w:t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 в графике платежей, </w:t>
      </w:r>
      <w:r w:rsidR="002A379F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производится</w:t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 Участником долевого строительства </w:t>
      </w:r>
      <w:r w:rsidR="00CD707D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посредством </w:t>
      </w:r>
      <w:r w:rsidR="00150EAB" w:rsidRPr="008841A6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безотзывного </w:t>
      </w:r>
      <w:r w:rsidR="00F462D2" w:rsidRPr="008841A6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покрытого </w:t>
      </w:r>
      <w:r w:rsidR="00150EAB" w:rsidRPr="008841A6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 xml:space="preserve">аккредитива </w:t>
      </w:r>
      <w:r w:rsidR="00CD707D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со следующими основными условиями</w:t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:</w:t>
      </w:r>
    </w:p>
    <w:p w14:paraId="2C3CCD0B" w14:textId="15FB2A95" w:rsidR="00CD707D" w:rsidRPr="008841A6" w:rsidRDefault="00CD707D" w:rsidP="008841A6">
      <w:pPr>
        <w:pStyle w:val="a8"/>
        <w:numPr>
          <w:ilvl w:val="0"/>
          <w:numId w:val="8"/>
        </w:numPr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Банк-эмитент и Исполняющий банк – </w:t>
      </w:r>
      <w:r w:rsidR="00CB4D66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Наименование банка</w:t>
      </w:r>
      <w:r w:rsidR="00150EAB"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 </w:t>
      </w:r>
      <w:r w:rsidR="00150EAB" w:rsidRPr="008841A6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>Филиал "Санкт-Петербургский" АО "АЛЬФА-БАНК"</w:t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 xml:space="preserve">, </w:t>
      </w:r>
      <w:r w:rsidR="00150EAB" w:rsidRPr="008841A6">
        <w:rPr>
          <w:rFonts w:ascii="Times New Roman" w:hAnsi="Times New Roman" w:cs="Times New Roman"/>
          <w:color w:val="2E74B5" w:themeColor="accent1" w:themeShade="BF"/>
          <w:sz w:val="21"/>
          <w:szCs w:val="21"/>
        </w:rPr>
        <w:t>ИНН 7728168971, ОГРН 1027700067328, БИК 044030786 корреспондентский счет 30101810600000000786 в СЕВЕРО-ЗАПАДНОЕ ГУ БАНКА РОССИИ</w:t>
      </w:r>
      <w:r w:rsidRPr="008841A6">
        <w:rPr>
          <w:rFonts w:ascii="Times New Roman" w:hAnsi="Times New Roman" w:cs="Times New Roman"/>
          <w:snapToGrid w:val="0"/>
          <w:color w:val="2E74B5" w:themeColor="accent1" w:themeShade="BF"/>
          <w:sz w:val="21"/>
          <w:szCs w:val="21"/>
        </w:rPr>
        <w:t>;</w:t>
      </w:r>
    </w:p>
    <w:p w14:paraId="1D88EA8C" w14:textId="45BB0A92" w:rsidR="00D421AE" w:rsidRPr="008841A6" w:rsidRDefault="00D421AE" w:rsidP="00D421AE">
      <w:pPr>
        <w:pStyle w:val="a8"/>
        <w:numPr>
          <w:ilvl w:val="0"/>
          <w:numId w:val="8"/>
        </w:numPr>
        <w:spacing w:after="0" w:line="256" w:lineRule="auto"/>
        <w:ind w:left="851" w:hanging="283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Сумма аккредитива - </w:t>
      </w:r>
      <w:r w:rsidRPr="008841A6">
        <w:rPr>
          <w:rFonts w:ascii="Times New Roman" w:hAnsi="Times New Roman" w:cs="Times New Roman"/>
          <w:b/>
          <w:color w:val="C00000"/>
          <w:sz w:val="21"/>
          <w:szCs w:val="21"/>
        </w:rPr>
        <w:t>0 000 000,00 (_____________) рублей</w:t>
      </w: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;</w:t>
      </w:r>
      <w:r w:rsidR="005B3C9C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</w:t>
      </w:r>
      <w:r w:rsidR="005B3C9C" w:rsidRPr="008841A6">
        <w:rPr>
          <w:rFonts w:ascii="Times New Roman" w:hAnsi="Times New Roman" w:cs="Times New Roman"/>
          <w:b/>
          <w:snapToGrid w:val="0"/>
          <w:color w:val="0070C0"/>
          <w:sz w:val="21"/>
          <w:szCs w:val="21"/>
          <w:highlight w:val="yellow"/>
        </w:rPr>
        <w:t>/ПЕРВЫЙ ВЗНОС/</w:t>
      </w:r>
    </w:p>
    <w:p w14:paraId="5B52D8CB" w14:textId="6C9CC9A7" w:rsidR="00CD707D" w:rsidRPr="008841A6" w:rsidRDefault="00CD707D" w:rsidP="00D421AE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Плательщик</w:t>
      </w:r>
      <w:r w:rsidR="00D421AE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– </w:t>
      </w:r>
      <w:r w:rsidRPr="008841A6">
        <w:rPr>
          <w:rFonts w:ascii="Times New Roman" w:hAnsi="Times New Roman" w:cs="Times New Roman"/>
          <w:b/>
          <w:snapToGrid w:val="0"/>
          <w:color w:val="C00000"/>
          <w:sz w:val="21"/>
          <w:szCs w:val="21"/>
          <w:highlight w:val="yellow"/>
        </w:rPr>
        <w:t>ФИО</w:t>
      </w: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; </w:t>
      </w:r>
    </w:p>
    <w:p w14:paraId="00E69E4C" w14:textId="77777777" w:rsidR="00CD707D" w:rsidRPr="008841A6" w:rsidRDefault="00CD707D" w:rsidP="0066447D">
      <w:pPr>
        <w:pStyle w:val="a8"/>
        <w:numPr>
          <w:ilvl w:val="0"/>
          <w:numId w:val="8"/>
        </w:numPr>
        <w:tabs>
          <w:tab w:val="left" w:pos="851"/>
        </w:tabs>
        <w:suppressAutoHyphens/>
        <w:spacing w:after="0" w:line="256" w:lineRule="auto"/>
        <w:ind w:left="0" w:firstLine="567"/>
        <w:jc w:val="both"/>
        <w:rPr>
          <w:rFonts w:ascii="Times New Roman" w:hAnsi="Times New Roman" w:cs="Times New Roman"/>
          <w:b/>
          <w:snapToGrid w:val="0"/>
          <w:color w:val="2E74B5" w:themeColor="accent1" w:themeShade="BF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Получатель средств - </w:t>
      </w:r>
      <w:r w:rsidR="00D421AE" w:rsidRPr="008841A6">
        <w:rPr>
          <w:rFonts w:ascii="Times New Roman" w:eastAsia="SimSun" w:hAnsi="Times New Roman" w:cs="Times New Roman"/>
          <w:b/>
          <w:color w:val="2E74B5" w:themeColor="accent1" w:themeShade="BF"/>
          <w:sz w:val="21"/>
          <w:szCs w:val="21"/>
          <w:lang w:eastAsia="ar-SA"/>
        </w:rPr>
        <w:t xml:space="preserve">ООО </w:t>
      </w:r>
      <w:r w:rsidR="00D421AE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 xml:space="preserve">«СЕВЕН САНС ДЕВЕЛОПМЕНТ» (ИНН </w:t>
      </w:r>
      <w:r w:rsidR="00390B3F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7813601226</w:t>
      </w:r>
      <w:r w:rsidR="00D421AE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 xml:space="preserve">) </w:t>
      </w:r>
    </w:p>
    <w:p w14:paraId="543A4495" w14:textId="4994ED87" w:rsidR="00D421AE" w:rsidRPr="008841A6" w:rsidRDefault="00CD707D" w:rsidP="0066447D">
      <w:pPr>
        <w:pStyle w:val="a8"/>
        <w:numPr>
          <w:ilvl w:val="0"/>
          <w:numId w:val="8"/>
        </w:numPr>
        <w:tabs>
          <w:tab w:val="left" w:pos="851"/>
        </w:tabs>
        <w:suppressAutoHyphens/>
        <w:spacing w:after="0" w:line="256" w:lineRule="auto"/>
        <w:ind w:left="0" w:firstLine="567"/>
        <w:jc w:val="both"/>
        <w:rPr>
          <w:rFonts w:ascii="Times New Roman" w:hAnsi="Times New Roman" w:cs="Times New Roman"/>
          <w:b/>
          <w:snapToGrid w:val="0"/>
          <w:color w:val="2E74B5" w:themeColor="accent1" w:themeShade="BF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Счет Получателя средств </w:t>
      </w:r>
      <w:r w:rsidR="0084166C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40702810432060002703</w:t>
      </w:r>
      <w:r w:rsidR="00D421AE" w:rsidRPr="008841A6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lang w:eastAsia="ar-SA"/>
        </w:rPr>
        <w:t xml:space="preserve">, </w:t>
      </w:r>
      <w:r w:rsidR="00342372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Филиал "Санкт-Петербургский" АО "АЛЬФА-БАНК"</w:t>
      </w:r>
      <w:r w:rsidR="00D421AE" w:rsidRPr="008841A6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lang w:eastAsia="ar-SA"/>
        </w:rPr>
        <w:t xml:space="preserve">, БИК </w:t>
      </w:r>
      <w:r w:rsidR="0084166C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044030786</w:t>
      </w:r>
      <w:r w:rsidR="00D421AE" w:rsidRPr="008841A6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lang w:eastAsia="ar-SA"/>
        </w:rPr>
        <w:t>, Кор/</w:t>
      </w:r>
      <w:proofErr w:type="spellStart"/>
      <w:r w:rsidR="00D421AE" w:rsidRPr="008841A6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lang w:eastAsia="ar-SA"/>
        </w:rPr>
        <w:t>сч</w:t>
      </w:r>
      <w:proofErr w:type="spellEnd"/>
      <w:r w:rsidR="00D421AE" w:rsidRPr="008841A6">
        <w:rPr>
          <w:rFonts w:ascii="Times New Roman" w:eastAsia="Times New Roman" w:hAnsi="Times New Roman" w:cs="Times New Roman"/>
          <w:b/>
          <w:color w:val="2E74B5" w:themeColor="accent1" w:themeShade="BF"/>
          <w:sz w:val="21"/>
          <w:szCs w:val="21"/>
          <w:lang w:eastAsia="ar-SA"/>
        </w:rPr>
        <w:t xml:space="preserve"> </w:t>
      </w:r>
      <w:r w:rsidR="0084166C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30101810600000000786</w:t>
      </w:r>
      <w:r w:rsidR="00461BA1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;</w:t>
      </w:r>
      <w:r w:rsidR="00763A6F" w:rsidRPr="008841A6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 xml:space="preserve">  </w:t>
      </w:r>
    </w:p>
    <w:p w14:paraId="3347ED33" w14:textId="77777777" w:rsidR="00CD707D" w:rsidRPr="008841A6" w:rsidRDefault="00CD707D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Срок действия аккредитива и срок на предоставление документов в оплате – 60 календарных дней с даты открытия аккредитива;</w:t>
      </w:r>
    </w:p>
    <w:p w14:paraId="2862F47C" w14:textId="6B625292" w:rsidR="00CD707D" w:rsidRPr="008841A6" w:rsidRDefault="00CD707D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Все комиссии и расходы по аккредитиву оплачивает Получатель средств;</w:t>
      </w:r>
    </w:p>
    <w:p w14:paraId="7749F5A9" w14:textId="1FC05403" w:rsidR="00CD707D" w:rsidRPr="008841A6" w:rsidRDefault="00CD707D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lastRenderedPageBreak/>
        <w:t xml:space="preserve">Платеж по аккредитиву осуществляется против представления </w:t>
      </w:r>
      <w:proofErr w:type="gramStart"/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в Исполняющий</w:t>
      </w:r>
      <w:proofErr w:type="gramEnd"/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банк – </w:t>
      </w:r>
      <w:r w:rsidR="00F462D2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АО «Альфа-Банк»</w:t>
      </w: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– следующих документов:</w:t>
      </w:r>
    </w:p>
    <w:p w14:paraId="2C5B5AF1" w14:textId="1F386E88" w:rsidR="00CD707D" w:rsidRPr="008841A6" w:rsidRDefault="002A4F9C" w:rsidP="008841A6">
      <w:pPr>
        <w:pStyle w:val="a8"/>
        <w:tabs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- Оригинал настоящего Договора, зарегистрированного в Управлении Федеральной службы государственной регистрации, кадастра и </w:t>
      </w:r>
      <w:r w:rsidR="004F2CD5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картографии по Санкт-Петербургу. Оригинал настоящего Договора после проверки документов остается у Исполняющего банка.</w:t>
      </w:r>
    </w:p>
    <w:p w14:paraId="0A4DCC05" w14:textId="10F31561" w:rsidR="005A79D9" w:rsidRPr="008841A6" w:rsidRDefault="005A79D9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Аккредитив исполняется путем платежа против документов, указанных в условиях аккредитива.</w:t>
      </w:r>
    </w:p>
    <w:p w14:paraId="26511DDB" w14:textId="778CF252" w:rsidR="005A79D9" w:rsidRPr="008841A6" w:rsidRDefault="005A79D9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Участник долевого строительства в течение 3 (трех) рабочих дней с момента подписания настоящего Договора, на условиях, </w:t>
      </w:r>
      <w:r w:rsidR="001447BB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предусмотренных</w:t>
      </w: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 xml:space="preserve"> настоящим пунктом Договора</w:t>
      </w:r>
      <w:r w:rsidR="001447BB"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, обязан предоставить Застройщику документы от Исполняющего банка, подтверждающие открытие аккредитива в пользу Получателя средств.</w:t>
      </w:r>
    </w:p>
    <w:p w14:paraId="56F343C8" w14:textId="4AEBAB5E" w:rsidR="001447BB" w:rsidRPr="008841A6" w:rsidRDefault="001447BB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Застройщик обязан в течение 1 (одного) рабочего дня с момента получения от Участника долевого строительства документов Исполняющего банка, подтверждающих открытие аккредитива в пользу Получателя средств, предоставить указанные документы Получателю средств.</w:t>
      </w:r>
    </w:p>
    <w:p w14:paraId="7904A164" w14:textId="77777777" w:rsidR="001447BB" w:rsidRPr="008841A6" w:rsidRDefault="001447BB" w:rsidP="00D421AE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6" w:lineRule="auto"/>
        <w:ind w:left="0" w:firstLine="568"/>
        <w:jc w:val="both"/>
        <w:rPr>
          <w:rFonts w:ascii="Times New Roman" w:hAnsi="Times New Roman" w:cs="Times New Roman"/>
          <w:snapToGrid w:val="0"/>
          <w:color w:val="0070C0"/>
          <w:sz w:val="21"/>
          <w:szCs w:val="21"/>
        </w:rPr>
      </w:pPr>
      <w:r w:rsidRPr="008841A6">
        <w:rPr>
          <w:rFonts w:ascii="Times New Roman" w:hAnsi="Times New Roman" w:cs="Times New Roman"/>
          <w:snapToGrid w:val="0"/>
          <w:color w:val="0070C0"/>
          <w:sz w:val="21"/>
          <w:szCs w:val="21"/>
        </w:rPr>
        <w:t>Обязательства Участника долевого строительства по оплате 1 (первого) взноса по Договору считаются выполненными в момент осуществления платежа по аккредитиву.</w:t>
      </w:r>
    </w:p>
    <w:p w14:paraId="16E640F7" w14:textId="77777777" w:rsidR="00407E62" w:rsidRPr="008841A6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оплатить Цену Договора досрочно.</w:t>
      </w:r>
    </w:p>
    <w:p w14:paraId="16E640F8" w14:textId="54D2111F" w:rsidR="00407E62" w:rsidRPr="008841A6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8841A6">
        <w:rPr>
          <w:rFonts w:ascii="Times New Roman" w:hAnsi="Times New Roman" w:cs="Times New Roman"/>
          <w:sz w:val="21"/>
          <w:szCs w:val="21"/>
        </w:rPr>
        <w:t>А</w:t>
      </w:r>
      <w:r w:rsidRPr="008841A6">
        <w:rPr>
          <w:rFonts w:ascii="Times New Roman" w:hAnsi="Times New Roman" w:cs="Times New Roman"/>
          <w:sz w:val="21"/>
          <w:szCs w:val="21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16E640F9" w14:textId="6B24F968" w:rsidR="00407E62" w:rsidRPr="008841A6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Изменение Цены Договора, указанной в пункте п. 2.1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дома. </w:t>
      </w:r>
    </w:p>
    <w:p w14:paraId="16E640FA" w14:textId="77777777" w:rsidR="00407E62" w:rsidRPr="008841A6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отклонении Фактической площади Квартиры от Проектной площади Квартиры, Стороны обязаны осуществить перерасчет Цены Договора, исходя из стоимости 1 (Одного) квадратного метра площади Квартиры, указанной в п. 2.1 Договора, и подписать соответствующее дополнительное соглашение к Договору об изменении Цены Договора независимо от величины такого отклонения.</w:t>
      </w:r>
    </w:p>
    <w:p w14:paraId="16E640FB" w14:textId="5BF4C953" w:rsidR="00407E62" w:rsidRPr="008841A6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Если Фактическая площадь Квартиры окажется больше Проектной площади Квартиры, указанной в п. 1.3.1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Участник долевого строительства обязан доплатить соответствующую сумму Цены Договора Застройщику, а если окажется меньше Проектной площади – Застройщик обязан вернуть соответствующую сумму Участнику долевого строительства, в течение 2 (Двух) недель с даты заключения Сторонами дополнительного соглашения к Договору об изменении Цены Договора.</w:t>
      </w:r>
    </w:p>
    <w:p w14:paraId="16E640FC" w14:textId="77777777" w:rsidR="00407E62" w:rsidRPr="008841A6" w:rsidRDefault="00407E62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уклонения одной из Сторон от подписания дополнительного соглашения к Договору об изменении Цены Договора при наступлении оснований, предусмотренных настоящим пунктом Договора, другая Сторона вправе потребовать в судебном порядке внесения в Договор изменений в части изменения Цены Договора.</w:t>
      </w:r>
    </w:p>
    <w:p w14:paraId="12F9C07A" w14:textId="77777777" w:rsidR="00703C26" w:rsidRPr="008841A6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6E640FE" w14:textId="77777777" w:rsidR="00407E62" w:rsidRPr="008841A6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14:paraId="16E64100" w14:textId="77777777" w:rsidR="00407E62" w:rsidRPr="008841A6" w:rsidRDefault="00407E62" w:rsidP="00F34DAB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16E64101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16E64102" w14:textId="77777777" w:rsidR="00407E62" w:rsidRPr="008841A6" w:rsidRDefault="00407E62" w:rsidP="00F34DAB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pacing w:val="14"/>
          <w:sz w:val="21"/>
          <w:szCs w:val="21"/>
        </w:rPr>
        <w:t>По требованию</w:t>
      </w:r>
      <w:r w:rsidRPr="008841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Pr="008841A6">
        <w:rPr>
          <w:rFonts w:ascii="Times New Roman" w:hAnsi="Times New Roman" w:cs="Times New Roman"/>
          <w:spacing w:val="14"/>
          <w:sz w:val="21"/>
          <w:szCs w:val="21"/>
        </w:rPr>
        <w:t xml:space="preserve"> информировать его о ходе строительства Многоквартирного дома</w:t>
      </w:r>
      <w:r w:rsidRPr="008841A6">
        <w:rPr>
          <w:rFonts w:ascii="Times New Roman" w:hAnsi="Times New Roman" w:cs="Times New Roman"/>
          <w:sz w:val="21"/>
          <w:szCs w:val="21"/>
        </w:rPr>
        <w:t>.</w:t>
      </w:r>
    </w:p>
    <w:p w14:paraId="16E64103" w14:textId="77777777" w:rsidR="00407E62" w:rsidRPr="008841A6" w:rsidRDefault="00407E62" w:rsidP="00F34DAB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Обеспечить завершение строительства</w:t>
      </w:r>
      <w:r w:rsidRPr="008841A6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и ввод Многоквартирного дома в эксплуатацию в сроки, указанные в соответствующих разрешениях.</w:t>
      </w:r>
    </w:p>
    <w:p w14:paraId="16E64104" w14:textId="297770F2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8841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841A6">
        <w:rPr>
          <w:rFonts w:ascii="Times New Roman" w:hAnsi="Times New Roman" w:cs="Times New Roman"/>
          <w:sz w:val="21"/>
          <w:szCs w:val="21"/>
        </w:rPr>
        <w:t>Объект долевого строительства в срок, указанный в п.4.2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16E64105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8841A6">
        <w:rPr>
          <w:rFonts w:ascii="Times New Roman" w:hAnsi="Times New Roman" w:cs="Times New Roman"/>
          <w:sz w:val="21"/>
          <w:szCs w:val="21"/>
        </w:rPr>
        <w:t>Росреестр</w:t>
      </w:r>
      <w:proofErr w:type="spellEnd"/>
      <w:r w:rsidRPr="008841A6">
        <w:rPr>
          <w:rFonts w:ascii="Times New Roman" w:hAnsi="Times New Roman" w:cs="Times New Roman"/>
          <w:sz w:val="21"/>
          <w:szCs w:val="21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16E64106" w14:textId="77777777" w:rsidR="00407E62" w:rsidRPr="008841A6" w:rsidRDefault="00407E62" w:rsidP="00F34DAB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16E64107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Осуществлять иные действия, предусмотренные Договором и действующим законодательством РФ.  </w:t>
      </w:r>
    </w:p>
    <w:p w14:paraId="16E64108" w14:textId="77777777" w:rsidR="00407E62" w:rsidRPr="008841A6" w:rsidRDefault="00407E62" w:rsidP="00F34DAB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Застройщик имеет право:</w:t>
      </w:r>
    </w:p>
    <w:p w14:paraId="16E64109" w14:textId="1CD2EF0F" w:rsidR="00407E62" w:rsidRPr="008841A6" w:rsidRDefault="00407E62" w:rsidP="00F34DAB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До момента окончания строительства</w:t>
      </w:r>
      <w:r w:rsidRPr="008841A6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16E6410A" w14:textId="0E145525" w:rsidR="00407E62" w:rsidRPr="008841A6" w:rsidRDefault="00407E62" w:rsidP="00F34DAB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8841A6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8841A6">
        <w:rPr>
          <w:rFonts w:ascii="Times New Roman" w:hAnsi="Times New Roman" w:cs="Times New Roman"/>
          <w:sz w:val="21"/>
          <w:szCs w:val="21"/>
        </w:rPr>
        <w:t>.  7.3. и 7.5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16E6410B" w14:textId="77777777" w:rsidR="00407E62" w:rsidRPr="008841A6" w:rsidRDefault="00407E62" w:rsidP="00F34DAB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0C" w14:textId="77777777" w:rsidR="00407E62" w:rsidRPr="008841A6" w:rsidRDefault="00407E62" w:rsidP="00F34DAB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16E6410D" w14:textId="77777777" w:rsidR="00407E62" w:rsidRPr="008841A6" w:rsidRDefault="00407E62" w:rsidP="00F34DAB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eastAsia="ar-SA"/>
        </w:rPr>
        <w:lastRenderedPageBreak/>
        <w:t>Оплатить Цену Договора в размере и порядке, предусмотренном в разделе 2 Договора.</w:t>
      </w:r>
    </w:p>
    <w:p w14:paraId="16E6410E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16E6410F" w14:textId="580A6DD6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 xml:space="preserve"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п.п</w:t>
      </w:r>
      <w:proofErr w:type="spellEnd"/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. 4.7</w:t>
      </w:r>
      <w:r w:rsidR="008841A6">
        <w:rPr>
          <w:rFonts w:ascii="Times New Roman" w:eastAsia="SimSun" w:hAnsi="Times New Roman" w:cs="Times New Roman"/>
          <w:sz w:val="21"/>
          <w:szCs w:val="21"/>
          <w:lang w:eastAsia="ar-SA"/>
        </w:rPr>
        <w:t>.</w:t>
      </w: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, 4.11</w:t>
      </w:r>
      <w:r w:rsidR="008841A6">
        <w:rPr>
          <w:rFonts w:ascii="Times New Roman" w:eastAsia="SimSun" w:hAnsi="Times New Roman" w:cs="Times New Roman"/>
          <w:sz w:val="21"/>
          <w:szCs w:val="21"/>
          <w:lang w:eastAsia="ar-SA"/>
        </w:rPr>
        <w:t>.</w:t>
      </w: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 xml:space="preserve">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16E64110" w14:textId="77777777" w:rsidR="00407E62" w:rsidRPr="008841A6" w:rsidRDefault="00407E62" w:rsidP="00F34DAB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16E64111" w14:textId="77777777" w:rsidR="00407E62" w:rsidRPr="008841A6" w:rsidRDefault="00407E62" w:rsidP="00F34DAB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val="x-none" w:eastAsia="ar-SA"/>
        </w:rPr>
      </w:pP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8841A6">
        <w:rPr>
          <w:rFonts w:ascii="Times New Roman" w:eastAsia="SimSun" w:hAnsi="Times New Roman" w:cs="Times New Roman"/>
          <w:spacing w:val="6"/>
          <w:sz w:val="21"/>
          <w:szCs w:val="21"/>
          <w:lang w:val="x-none" w:eastAsia="ar-SA"/>
        </w:rPr>
        <w:t xml:space="preserve">со дня </w:t>
      </w:r>
      <w:r w:rsidRPr="008841A6">
        <w:rPr>
          <w:rFonts w:ascii="Times New Roman" w:eastAsia="SimSun" w:hAnsi="Times New Roman" w:cs="Times New Roman"/>
          <w:sz w:val="21"/>
          <w:szCs w:val="21"/>
          <w:lang w:val="x-none"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16E64112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8841A6">
        <w:rPr>
          <w:rFonts w:ascii="Times New Roman" w:hAnsi="Times New Roman" w:cs="Times New Roman"/>
          <w:spacing w:val="6"/>
          <w:sz w:val="21"/>
          <w:szCs w:val="21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16E64113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8841A6">
        <w:rPr>
          <w:rFonts w:ascii="Times New Roman" w:hAnsi="Times New Roman" w:cs="Times New Roman"/>
          <w:spacing w:val="6"/>
          <w:sz w:val="21"/>
          <w:szCs w:val="21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16E64114" w14:textId="77777777" w:rsidR="00407E62" w:rsidRPr="008841A6" w:rsidRDefault="00407E62" w:rsidP="00F34DAB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16E64115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16E64116" w14:textId="2F38E4BC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Сообщить Застройщику реквизиты для осуществления возврата денежных средств в случае, предусмотренном п. 2.6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16E64117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16E64118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 Договора.</w:t>
      </w:r>
    </w:p>
    <w:p w14:paraId="16E64119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1A" w14:textId="77777777" w:rsidR="00407E62" w:rsidRPr="008841A6" w:rsidRDefault="00407E62" w:rsidP="00F34DAB">
      <w:pPr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имеет право:</w:t>
      </w:r>
    </w:p>
    <w:p w14:paraId="16E6411B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Получать у Застройщика информацию о ходе строительства Многоквартирного дома и объеме выполнения работ.</w:t>
      </w:r>
    </w:p>
    <w:p w14:paraId="16E6411C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pacing w:val="6"/>
          <w:sz w:val="21"/>
          <w:szCs w:val="21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8841A6">
        <w:rPr>
          <w:rFonts w:ascii="Times New Roman" w:hAnsi="Times New Roman" w:cs="Times New Roman"/>
          <w:sz w:val="21"/>
          <w:szCs w:val="21"/>
        </w:rPr>
        <w:t>передачи в порядке, предусмотренном разделом 4 Договора.</w:t>
      </w:r>
    </w:p>
    <w:p w14:paraId="16E6411D" w14:textId="77777777" w:rsidR="00407E62" w:rsidRPr="008841A6" w:rsidRDefault="00407E62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16E6411E" w14:textId="77777777" w:rsidR="00407E62" w:rsidRPr="008841A6" w:rsidRDefault="00407E62" w:rsidP="00F34DAB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16E6411F" w14:textId="77777777" w:rsidR="00407E62" w:rsidRPr="008841A6" w:rsidRDefault="00407E62" w:rsidP="00F34DAB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</w:t>
      </w:r>
      <w:proofErr w:type="gramStart"/>
      <w:r w:rsidRPr="008841A6">
        <w:rPr>
          <w:rFonts w:ascii="Times New Roman" w:hAnsi="Times New Roman" w:cs="Times New Roman"/>
          <w:sz w:val="21"/>
          <w:szCs w:val="21"/>
        </w:rPr>
        <w:t>тепло-снабжения</w:t>
      </w:r>
      <w:proofErr w:type="gramEnd"/>
      <w:r w:rsidRPr="008841A6">
        <w:rPr>
          <w:rFonts w:ascii="Times New Roman" w:hAnsi="Times New Roman" w:cs="Times New Roman"/>
          <w:sz w:val="21"/>
          <w:szCs w:val="21"/>
        </w:rPr>
        <w:t xml:space="preserve"> и на межквартирных стояках горячего, холодного водоснабжения и </w:t>
      </w:r>
      <w:proofErr w:type="spellStart"/>
      <w:r w:rsidRPr="008841A6">
        <w:rPr>
          <w:rFonts w:ascii="Times New Roman" w:hAnsi="Times New Roman" w:cs="Times New Roman"/>
          <w:sz w:val="21"/>
          <w:szCs w:val="21"/>
        </w:rPr>
        <w:t>канализования</w:t>
      </w:r>
      <w:proofErr w:type="spellEnd"/>
      <w:r w:rsidRPr="008841A6">
        <w:rPr>
          <w:rFonts w:ascii="Times New Roman" w:hAnsi="Times New Roman" w:cs="Times New Roman"/>
          <w:sz w:val="21"/>
          <w:szCs w:val="21"/>
        </w:rPr>
        <w:t xml:space="preserve"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</w:t>
      </w:r>
      <w:r w:rsidRPr="008841A6">
        <w:rPr>
          <w:rFonts w:ascii="Times New Roman" w:hAnsi="Times New Roman" w:cs="Times New Roman"/>
          <w:sz w:val="21"/>
          <w:szCs w:val="21"/>
        </w:rPr>
        <w:lastRenderedPageBreak/>
        <w:t>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16E64120" w14:textId="77777777" w:rsidR="00407E62" w:rsidRPr="008841A6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22" w14:textId="77777777" w:rsidR="00407E62" w:rsidRPr="008841A6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ПОРЯДОК ПРИЕМА-ПЕРЕДАЧИ ОБЪЕКТА ДОЛЕВОГО СТРОИТЕЛЬСТВА</w:t>
      </w:r>
    </w:p>
    <w:p w14:paraId="16E64124" w14:textId="4BDCA181" w:rsidR="00407E62" w:rsidRPr="008841A6" w:rsidRDefault="00EB4B23" w:rsidP="00F34DAB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Cs/>
          <w:sz w:val="21"/>
          <w:szCs w:val="21"/>
        </w:rPr>
        <w:t xml:space="preserve">Плановый срок окончания строительно-монтажных работ и получения разрешения на ввод Многоквартирного дома в эксплуатацию – </w:t>
      </w:r>
      <w:r w:rsidR="00C15D6A" w:rsidRPr="008841A6">
        <w:rPr>
          <w:rFonts w:ascii="Times New Roman" w:hAnsi="Times New Roman" w:cs="Times New Roman"/>
          <w:b/>
          <w:bCs/>
          <w:color w:val="00B050"/>
          <w:sz w:val="21"/>
          <w:szCs w:val="21"/>
          <w:lang w:val="en-US"/>
        </w:rPr>
        <w:t>IV</w:t>
      </w:r>
      <w:r w:rsidR="00C15D6A" w:rsidRPr="008841A6">
        <w:rPr>
          <w:rFonts w:ascii="Times New Roman" w:hAnsi="Times New Roman" w:cs="Times New Roman"/>
          <w:b/>
          <w:bCs/>
          <w:color w:val="00B050"/>
          <w:sz w:val="21"/>
          <w:szCs w:val="21"/>
        </w:rPr>
        <w:t xml:space="preserve"> квартал 2017 года</w:t>
      </w:r>
      <w:r w:rsidRPr="008841A6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16E64125" w14:textId="77777777" w:rsidR="00EB4B23" w:rsidRPr="008841A6" w:rsidRDefault="00EB4B23" w:rsidP="00F34DAB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Срок передачи Объекта долевого строительства от 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Застройщика к Участнику долевого строительства – в течение 6 (Шести) месяцев после получения Разрешения на ввод Многоквартирного дома в эксплуатацию. </w:t>
      </w:r>
    </w:p>
    <w:p w14:paraId="16E64126" w14:textId="77777777" w:rsidR="00EB4B23" w:rsidRPr="008841A6" w:rsidRDefault="00EB4B23" w:rsidP="00F34DAB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Застройщик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</w:t>
      </w:r>
      <w:r w:rsidRPr="008841A6">
        <w:rPr>
          <w:rFonts w:ascii="Times New Roman" w:hAnsi="Times New Roman" w:cs="Times New Roman"/>
          <w:bCs/>
          <w:spacing w:val="5"/>
          <w:sz w:val="21"/>
          <w:szCs w:val="21"/>
        </w:rPr>
        <w:t>Участнику долевого строительства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 xml:space="preserve">, о </w:t>
      </w:r>
      <w:r w:rsidRPr="008841A6">
        <w:rPr>
          <w:rFonts w:ascii="Times New Roman" w:hAnsi="Times New Roman" w:cs="Times New Roman"/>
          <w:spacing w:val="3"/>
          <w:sz w:val="21"/>
          <w:szCs w:val="21"/>
        </w:rPr>
        <w:t xml:space="preserve">чём </w:t>
      </w:r>
      <w:r w:rsidRPr="008841A6">
        <w:rPr>
          <w:rFonts w:ascii="Times New Roman" w:hAnsi="Times New Roman" w:cs="Times New Roman"/>
          <w:sz w:val="21"/>
          <w:szCs w:val="21"/>
        </w:rPr>
        <w:t>Застройщик</w:t>
      </w:r>
      <w:r w:rsidRPr="008841A6">
        <w:rPr>
          <w:rFonts w:ascii="Times New Roman" w:hAnsi="Times New Roman" w:cs="Times New Roman"/>
          <w:spacing w:val="3"/>
          <w:sz w:val="21"/>
          <w:szCs w:val="21"/>
        </w:rPr>
        <w:t xml:space="preserve"> обязуется уведомить </w:t>
      </w:r>
      <w:r w:rsidRPr="008841A6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Pr="008841A6">
        <w:rPr>
          <w:rFonts w:ascii="Times New Roman" w:hAnsi="Times New Roman" w:cs="Times New Roman"/>
          <w:spacing w:val="3"/>
          <w:sz w:val="21"/>
          <w:szCs w:val="21"/>
        </w:rPr>
        <w:t>.</w:t>
      </w:r>
    </w:p>
    <w:p w14:paraId="16E64127" w14:textId="77777777" w:rsidR="00EB4B23" w:rsidRPr="008841A6" w:rsidRDefault="00EB4B23" w:rsidP="00F34DAB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8841A6">
        <w:rPr>
          <w:rFonts w:ascii="Times New Roman" w:hAnsi="Times New Roman" w:cs="Times New Roman"/>
          <w:spacing w:val="3"/>
          <w:sz w:val="21"/>
          <w:szCs w:val="21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16E64128" w14:textId="7777777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16E64129" w14:textId="2FD0728D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Застройщик, после получения Разрешения на ввод в эксплуатацию, но не менее чем за месяц до наступления срока, указанного в абзаце первом п.4.2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 xml:space="preserve">Объекта долевого строительства </w:t>
      </w:r>
      <w:r w:rsidRPr="008841A6">
        <w:rPr>
          <w:rFonts w:ascii="Times New Roman" w:hAnsi="Times New Roman" w:cs="Times New Roman"/>
          <w:sz w:val="21"/>
          <w:szCs w:val="21"/>
        </w:rPr>
        <w:t>к передаче (далее – «Сообщение о готовности»).</w:t>
      </w:r>
    </w:p>
    <w:p w14:paraId="16E6412A" w14:textId="77777777" w:rsidR="00EB4B23" w:rsidRPr="008841A6" w:rsidRDefault="00EB4B23" w:rsidP="00F34DA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16E6412B" w14:textId="7777777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Застройщик вправе не передавать 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 xml:space="preserve">Объект долевого строительства </w:t>
      </w:r>
      <w:r w:rsidRPr="008841A6">
        <w:rPr>
          <w:rFonts w:ascii="Times New Roman" w:hAnsi="Times New Roman" w:cs="Times New Roman"/>
          <w:sz w:val="21"/>
          <w:szCs w:val="21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8841A6">
        <w:rPr>
          <w:rFonts w:ascii="Times New Roman" w:hAnsi="Times New Roman" w:cs="Times New Roman"/>
          <w:spacing w:val="5"/>
          <w:sz w:val="21"/>
          <w:szCs w:val="21"/>
        </w:rPr>
        <w:t>Объекта долевого строительства по Акту приема-передачи</w:t>
      </w:r>
      <w:r w:rsidRPr="008841A6">
        <w:rPr>
          <w:rFonts w:ascii="Times New Roman" w:hAnsi="Times New Roman" w:cs="Times New Roman"/>
          <w:sz w:val="21"/>
          <w:szCs w:val="21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16E6412C" w14:textId="77777777" w:rsidR="00EB4B23" w:rsidRPr="008841A6" w:rsidRDefault="00EB4B23" w:rsidP="00F34DA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16E6412D" w14:textId="40A19B85" w:rsidR="00EB4B23" w:rsidRPr="008841A6" w:rsidRDefault="00EB4B23" w:rsidP="00F34DA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16E6412E" w14:textId="7777777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16E6412F" w14:textId="43A86538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по истечении 30 (Тридцати) дней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16E64130" w14:textId="77C41326" w:rsidR="00EB4B23" w:rsidRPr="008841A6" w:rsidRDefault="00EB4B23" w:rsidP="00F34DA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16E64131" w14:textId="77777777" w:rsidR="00EB4B23" w:rsidRPr="008841A6" w:rsidRDefault="00EB4B23" w:rsidP="00F34DA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pacing w:val="-6"/>
          <w:sz w:val="21"/>
          <w:szCs w:val="21"/>
        </w:rPr>
        <w:t xml:space="preserve">При этом бремя содержания Квартиры и Общего имущества </w:t>
      </w:r>
      <w:r w:rsidRPr="008841A6">
        <w:rPr>
          <w:rFonts w:ascii="Times New Roman" w:hAnsi="Times New Roman" w:cs="Times New Roman"/>
          <w:sz w:val="21"/>
          <w:szCs w:val="21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16E64132" w14:textId="5C5C605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8841A6">
        <w:rPr>
          <w:rFonts w:ascii="Times New Roman" w:hAnsi="Times New Roman" w:cs="Times New Roman"/>
          <w:sz w:val="21"/>
          <w:szCs w:val="21"/>
        </w:rPr>
        <w:t>е</w:t>
      </w:r>
      <w:r w:rsidRPr="008841A6">
        <w:rPr>
          <w:rFonts w:ascii="Times New Roman" w:hAnsi="Times New Roman" w:cs="Times New Roman"/>
          <w:sz w:val="21"/>
          <w:szCs w:val="21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16E64133" w14:textId="7777777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lastRenderedPageBreak/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16E64134" w14:textId="77777777" w:rsidR="00EB4B23" w:rsidRPr="008841A6" w:rsidRDefault="00EB4B23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16E64135" w14:textId="2F9E72B0" w:rsidR="00EB4B23" w:rsidRPr="008841A6" w:rsidRDefault="00703C26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EB4B23" w:rsidRPr="008841A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8841A6">
        <w:rPr>
          <w:rFonts w:ascii="Times New Roman" w:hAnsi="Times New Roman" w:cs="Times New Roman"/>
          <w:sz w:val="21"/>
          <w:szCs w:val="21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="00EB4B23" w:rsidRPr="008841A6">
        <w:rPr>
          <w:rFonts w:ascii="Times New Roman" w:hAnsi="Times New Roman" w:cs="Times New Roman"/>
          <w:sz w:val="21"/>
          <w:szCs w:val="21"/>
        </w:rPr>
        <w:t xml:space="preserve"> Договора</w:t>
      </w:r>
    </w:p>
    <w:p w14:paraId="16E64136" w14:textId="3A7FBB7A" w:rsidR="00EB4B23" w:rsidRPr="008841A6" w:rsidRDefault="008841A6" w:rsidP="00F34DAB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8841A6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="00EB4B23" w:rsidRPr="008841A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="00EB4B23" w:rsidRPr="008841A6">
        <w:rPr>
          <w:rFonts w:ascii="Times New Roman" w:hAnsi="Times New Roman" w:cs="Times New Roman"/>
          <w:sz w:val="21"/>
          <w:szCs w:val="21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16E64137" w14:textId="77777777" w:rsidR="00EB4B23" w:rsidRPr="008841A6" w:rsidRDefault="00EB4B23" w:rsidP="00F34DAB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Застройщик вправе оказать Участнику долевого строительства содействие в регистрации права </w:t>
      </w:r>
      <w:r w:rsidRPr="008841A6">
        <w:rPr>
          <w:rFonts w:ascii="Times New Roman" w:hAnsi="Times New Roman" w:cs="Times New Roman"/>
          <w:sz w:val="21"/>
          <w:szCs w:val="21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2E81ED61" w14:textId="77777777" w:rsidR="00F34DAB" w:rsidRPr="008841A6" w:rsidRDefault="00F34DAB" w:rsidP="00F34DAB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16E64139" w14:textId="77777777" w:rsidR="00EB4B23" w:rsidRPr="008841A6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16E6413B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Застройщик обязан передать Участнику долевого строительства Объект долевого строительства в состоянии, предусмотренном п. 1.3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6E6413C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16E6413D" w14:textId="35EF5086" w:rsidR="00EB4B23" w:rsidRPr="008841A6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8841A6">
        <w:rPr>
          <w:rFonts w:ascii="Times New Roman" w:hAnsi="Times New Roman" w:cs="Times New Roman"/>
          <w:sz w:val="21"/>
          <w:szCs w:val="21"/>
        </w:rPr>
        <w:t>у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долевого строительства Объекта долевого строительства, составляет 3 (Три) года. </w:t>
      </w:r>
    </w:p>
    <w:p w14:paraId="16E6413E" w14:textId="77777777" w:rsidR="00EB4B23" w:rsidRPr="008841A6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highlight w:val="magenta"/>
        </w:rPr>
      </w:pPr>
      <w:r w:rsidRPr="008841A6">
        <w:rPr>
          <w:rFonts w:ascii="Times New Roman" w:hAnsi="Times New Roman" w:cs="Times New Roman"/>
          <w:sz w:val="21"/>
          <w:szCs w:val="21"/>
        </w:rPr>
        <w:t>Действие гарантийных сроков начинается с даты сдачи Многоквартирного дома в эксплуатацию.</w:t>
      </w:r>
      <w:r w:rsidRPr="008841A6">
        <w:rPr>
          <w:rFonts w:ascii="Times New Roman" w:hAnsi="Times New Roman" w:cs="Times New Roman"/>
          <w:sz w:val="21"/>
          <w:szCs w:val="21"/>
          <w:highlight w:val="magenta"/>
        </w:rPr>
        <w:t xml:space="preserve"> </w:t>
      </w:r>
    </w:p>
    <w:p w14:paraId="16E6413F" w14:textId="77777777" w:rsidR="00EB4B23" w:rsidRPr="008841A6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лицами.</w:t>
      </w:r>
    </w:p>
    <w:p w14:paraId="16E64140" w14:textId="0F6EB326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16E64141" w14:textId="77777777" w:rsidR="00EB4B23" w:rsidRPr="008841A6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42" w14:textId="77777777" w:rsidR="00EB4B23" w:rsidRPr="008841A6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16E64144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14:paraId="16E64145" w14:textId="708B9471" w:rsidR="00EB4B23" w:rsidRPr="008841A6" w:rsidRDefault="00EB4B23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нарушения срока внесения долевого взноса, установленного графиком платежей в Приложении № 3 к Договор</w:t>
      </w:r>
      <w:r w:rsidR="000C6A35" w:rsidRPr="008841A6">
        <w:rPr>
          <w:rFonts w:ascii="Times New Roman" w:hAnsi="Times New Roman" w:cs="Times New Roman"/>
          <w:sz w:val="21"/>
          <w:szCs w:val="21"/>
        </w:rPr>
        <w:t>у</w:t>
      </w:r>
      <w:r w:rsidRPr="008841A6">
        <w:rPr>
          <w:rFonts w:ascii="Times New Roman" w:hAnsi="Times New Roman" w:cs="Times New Roman"/>
          <w:sz w:val="21"/>
          <w:szCs w:val="21"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16E64146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6E64147" w14:textId="6C03A8BC" w:rsidR="00EB4B23" w:rsidRPr="008841A6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ПОРЯДОК ВНЕСЕНИЯ ИЗМЕНЕНИЙ В ДОГОВОР И ЕГО РАСТОРЖЕНИЯ</w:t>
      </w:r>
    </w:p>
    <w:p w14:paraId="16E64149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16E6414A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16E6414B" w14:textId="639838BD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</w:t>
      </w:r>
      <w:r w:rsidRPr="008841A6">
        <w:rPr>
          <w:rFonts w:ascii="Times New Roman" w:hAnsi="Times New Roman" w:cs="Times New Roman"/>
          <w:sz w:val="21"/>
          <w:szCs w:val="21"/>
        </w:rPr>
        <w:lastRenderedPageBreak/>
        <w:t>Участником долевого строительства условий, предусмотренных в Договоре, в соответствии с положениями п.7.4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16E6414C" w14:textId="77777777" w:rsidR="00EB4B23" w:rsidRPr="008841A6" w:rsidRDefault="00EB4B23" w:rsidP="00F34DAB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16E6414D" w14:textId="77777777" w:rsidR="00EB4B23" w:rsidRPr="008841A6" w:rsidRDefault="00EB4B23" w:rsidP="00F34DAB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16E6414E" w14:textId="77777777" w:rsidR="00EB4B23" w:rsidRPr="008841A6" w:rsidRDefault="00EB4B23" w:rsidP="00F34DAB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В иных случаях </w:t>
      </w:r>
      <w:r w:rsidRPr="008841A6">
        <w:rPr>
          <w:rFonts w:ascii="Times New Roman" w:hAnsi="Times New Roman" w:cs="Times New Roman"/>
          <w:bCs/>
          <w:sz w:val="21"/>
          <w:szCs w:val="21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16E6414F" w14:textId="4F716087" w:rsidR="00EB4B23" w:rsidRPr="008841A6" w:rsidRDefault="00EB4B23" w:rsidP="001D43D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наличия оснований, указанных в п.7.3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16E64150" w14:textId="77777777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вправе в одностороннем внесудебном бесспорном порядке,</w:t>
      </w:r>
      <w:r w:rsidRPr="008841A6">
        <w:rPr>
          <w:rFonts w:ascii="Times New Roman" w:hAnsi="Times New Roman" w:cs="Times New Roman"/>
          <w:sz w:val="21"/>
          <w:szCs w:val="21"/>
        </w:rPr>
        <w:t xml:space="preserve"> без подписания соглашения Сторон о расторжении Договора,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отказаться от исполнения Договора в случае существенного нарушения </w:t>
      </w:r>
      <w:r w:rsidRPr="008841A6">
        <w:rPr>
          <w:rFonts w:ascii="Times New Roman" w:hAnsi="Times New Roman" w:cs="Times New Roman"/>
          <w:sz w:val="21"/>
          <w:szCs w:val="21"/>
        </w:rPr>
        <w:t>Застройщиком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условий, предусмотренных в Договоре. </w:t>
      </w:r>
      <w:r w:rsidRPr="008841A6">
        <w:rPr>
          <w:rFonts w:ascii="Times New Roman" w:hAnsi="Times New Roman" w:cs="Times New Roman"/>
          <w:sz w:val="21"/>
          <w:szCs w:val="21"/>
        </w:rPr>
        <w:t>Под существенным нарушением Застройщиком условий Договора, подразумевается следующее:</w:t>
      </w:r>
    </w:p>
    <w:p w14:paraId="16E64151" w14:textId="77777777" w:rsidR="00EB4B23" w:rsidRPr="008841A6" w:rsidRDefault="00EB4B23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передаче Участнику долевого строительства Квартиры в срок, превышающий установленный п. 4.2 Договора, на 2 (Два) месяца, при отсутствии вины Участника долевого строительства;</w:t>
      </w:r>
    </w:p>
    <w:p w14:paraId="16E64152" w14:textId="77777777" w:rsidR="00EB4B23" w:rsidRPr="008841A6" w:rsidRDefault="00EB4B23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16E64153" w14:textId="21595CF1" w:rsidR="00EB4B23" w:rsidRPr="008841A6" w:rsidRDefault="00EB4B23" w:rsidP="00F34DAB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п.1.3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16E64154" w14:textId="0AEBAA18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 отказа Участника долевого строительства в одностороннем внесудебном порядке от исполнения Договора по изложенным в п. 7.5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6E64155" w14:textId="6E24C791" w:rsidR="00EB4B23" w:rsidRPr="008841A6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Застройщик в случае расторжения Договора по основаниям, предусмотренным п. 7.5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в течение 30 (Тридцати)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8841A6">
        <w:rPr>
          <w:rFonts w:ascii="Times New Roman" w:hAnsi="Times New Roman" w:cs="Times New Roman"/>
          <w:sz w:val="21"/>
          <w:szCs w:val="21"/>
        </w:rPr>
        <w:t>ва денежные средства, уплаченные</w:t>
      </w:r>
      <w:r w:rsidRPr="008841A6">
        <w:rPr>
          <w:rFonts w:ascii="Times New Roman" w:hAnsi="Times New Roman" w:cs="Times New Roman"/>
          <w:sz w:val="21"/>
          <w:szCs w:val="21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6E64156" w14:textId="0FFF8BD0" w:rsidR="00EB4B23" w:rsidRPr="008841A6" w:rsidRDefault="00EB4B23" w:rsidP="00EB4B23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Застройщик в случае расторжения договора по основаниям, предусмотренным п. 7.3</w:t>
      </w:r>
      <w:r w:rsidR="008841A6">
        <w:rPr>
          <w:rFonts w:ascii="Times New Roman" w:hAnsi="Times New Roman" w:cs="Times New Roman"/>
          <w:sz w:val="21"/>
          <w:szCs w:val="21"/>
        </w:rPr>
        <w:t>.</w:t>
      </w:r>
      <w:r w:rsidRPr="008841A6">
        <w:rPr>
          <w:rFonts w:ascii="Times New Roman" w:hAnsi="Times New Roman" w:cs="Times New Roman"/>
          <w:sz w:val="21"/>
          <w:szCs w:val="21"/>
        </w:rPr>
        <w:t xml:space="preserve">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16E64157" w14:textId="77777777" w:rsidR="00EB4B23" w:rsidRPr="008841A6" w:rsidRDefault="00EB4B23" w:rsidP="00EB4B23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ри отсутствии вины </w:t>
      </w:r>
      <w:r w:rsidRPr="008841A6">
        <w:rPr>
          <w:rFonts w:ascii="Times New Roman" w:hAnsi="Times New Roman" w:cs="Times New Roman"/>
          <w:sz w:val="21"/>
          <w:szCs w:val="21"/>
        </w:rPr>
        <w:t>Застройщика и при наличии его согласия на расторжение Договора Застройщик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освобождается от уплаты процентов за пользование денежными средствами </w:t>
      </w:r>
      <w:r w:rsidRPr="008841A6">
        <w:rPr>
          <w:rFonts w:ascii="Times New Roman" w:hAnsi="Times New Roman" w:cs="Times New Roman"/>
          <w:sz w:val="21"/>
          <w:szCs w:val="21"/>
        </w:rPr>
        <w:t>Участника долевого строительства. Н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а основании соглашения о расторжении Договора с </w:t>
      </w:r>
      <w:r w:rsidRPr="008841A6">
        <w:rPr>
          <w:rFonts w:ascii="Times New Roman" w:hAnsi="Times New Roman" w:cs="Times New Roman"/>
          <w:sz w:val="21"/>
          <w:szCs w:val="21"/>
        </w:rPr>
        <w:t>Участником долевого строительства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Застройщик обязан возвратить </w:t>
      </w:r>
      <w:r w:rsidRPr="008841A6">
        <w:rPr>
          <w:rFonts w:ascii="Times New Roman" w:hAnsi="Times New Roman" w:cs="Times New Roman"/>
          <w:sz w:val="21"/>
          <w:szCs w:val="21"/>
        </w:rPr>
        <w:t>Участнику долевого строительства</w:t>
      </w:r>
      <w:r w:rsidRPr="008841A6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Договора.</w:t>
      </w:r>
    </w:p>
    <w:p w14:paraId="16E64158" w14:textId="10F011DB" w:rsidR="00EB4B23" w:rsidRPr="008841A6" w:rsidRDefault="008841A6" w:rsidP="001D43D0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8841A6">
        <w:rPr>
          <w:rFonts w:ascii="Times New Roman" w:hAnsi="Times New Roman" w:cs="Times New Roman"/>
          <w:sz w:val="21"/>
          <w:szCs w:val="21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8841A6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16E64159" w14:textId="4F767ED9" w:rsidR="00EB4B23" w:rsidRPr="008841A6" w:rsidRDefault="008841A6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EB4B23" w:rsidRPr="008841A6">
        <w:rPr>
          <w:rFonts w:ascii="Times New Roman" w:hAnsi="Times New Roman" w:cs="Times New Roman"/>
          <w:sz w:val="21"/>
          <w:szCs w:val="21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16E6415A" w14:textId="52D2C731" w:rsidR="00EB4B23" w:rsidRPr="008841A6" w:rsidRDefault="008841A6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8841A6">
        <w:rPr>
          <w:rFonts w:ascii="Times New Roman" w:hAnsi="Times New Roman" w:cs="Times New Roman"/>
          <w:sz w:val="21"/>
          <w:szCs w:val="21"/>
        </w:rPr>
        <w:t xml:space="preserve">Стороны соглашаются, </w:t>
      </w:r>
      <w:proofErr w:type="gramStart"/>
      <w:r w:rsidR="00EB4B23" w:rsidRPr="008841A6">
        <w:rPr>
          <w:rFonts w:ascii="Times New Roman" w:hAnsi="Times New Roman" w:cs="Times New Roman"/>
          <w:sz w:val="21"/>
          <w:szCs w:val="21"/>
        </w:rPr>
        <w:t>что</w:t>
      </w:r>
      <w:proofErr w:type="gramEnd"/>
      <w:r w:rsidR="00EB4B23" w:rsidRPr="008841A6">
        <w:rPr>
          <w:rFonts w:ascii="Times New Roman" w:hAnsi="Times New Roman" w:cs="Times New Roman"/>
          <w:sz w:val="21"/>
          <w:szCs w:val="21"/>
        </w:rPr>
        <w:t xml:space="preserve">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B4B23" w:rsidRPr="008841A6">
        <w:rPr>
          <w:rFonts w:ascii="Times New Roman" w:hAnsi="Times New Roman" w:cs="Times New Roman"/>
          <w:sz w:val="21"/>
          <w:szCs w:val="21"/>
        </w:rPr>
        <w:fldChar w:fldCharType="begin"/>
      </w:r>
      <w:r w:rsidR="00EB4B23" w:rsidRPr="008841A6">
        <w:rPr>
          <w:rFonts w:ascii="Times New Roman" w:hAnsi="Times New Roman" w:cs="Times New Roman"/>
          <w:sz w:val="21"/>
          <w:szCs w:val="21"/>
        </w:rPr>
        <w:instrText xml:space="preserve"> DOCVARIABLE  "poluchit"  \* MERGEFORMAT </w:instrText>
      </w:r>
      <w:r w:rsidR="00EB4B23" w:rsidRPr="008841A6">
        <w:rPr>
          <w:rFonts w:ascii="Times New Roman" w:hAnsi="Times New Roman" w:cs="Times New Roman"/>
          <w:sz w:val="21"/>
          <w:szCs w:val="21"/>
        </w:rPr>
        <w:fldChar w:fldCharType="separate"/>
      </w:r>
      <w:r w:rsidR="00EB4B23" w:rsidRPr="008841A6">
        <w:rPr>
          <w:rFonts w:ascii="Times New Roman" w:hAnsi="Times New Roman" w:cs="Times New Roman"/>
          <w:sz w:val="21"/>
          <w:szCs w:val="21"/>
        </w:rPr>
        <w:t>получит</w:t>
      </w:r>
      <w:r w:rsidR="00EB4B23" w:rsidRPr="008841A6">
        <w:rPr>
          <w:rFonts w:ascii="Times New Roman" w:hAnsi="Times New Roman" w:cs="Times New Roman"/>
          <w:sz w:val="21"/>
          <w:szCs w:val="21"/>
        </w:rPr>
        <w:fldChar w:fldCharType="end"/>
      </w:r>
      <w:r w:rsidR="00EB4B23" w:rsidRPr="008841A6">
        <w:rPr>
          <w:rFonts w:ascii="Times New Roman" w:hAnsi="Times New Roman" w:cs="Times New Roman"/>
          <w:sz w:val="21"/>
          <w:szCs w:val="21"/>
        </w:rPr>
        <w:t xml:space="preserve"> денежные средства в сумме за вычетом соответствующих расходов.</w:t>
      </w:r>
    </w:p>
    <w:p w14:paraId="16E6415B" w14:textId="77777777" w:rsidR="00EB4B23" w:rsidRPr="008841A6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44EEDD" w14:textId="77777777" w:rsidR="003E7D80" w:rsidRPr="008841A6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 xml:space="preserve">СПОСОБЫ ОБЕСПЕЧЕНИЯ ИСПОЛНЕНИЯ ЗАСТРОЙЩИКОМ </w:t>
      </w:r>
    </w:p>
    <w:p w14:paraId="16E6415C" w14:textId="168C81C2" w:rsidR="00EB4B23" w:rsidRPr="008841A6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ОБЯЗАТЕЛЬСТВ ПО ДОГОВОРУ</w:t>
      </w:r>
    </w:p>
    <w:p w14:paraId="16E6415E" w14:textId="77777777" w:rsidR="00EB4B23" w:rsidRPr="008841A6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8.1. Исполнение обязательств Застройщика по передаче Квартиры Участнику долевого строительства по Договору обеспечивается следующими способами:</w:t>
      </w:r>
    </w:p>
    <w:p w14:paraId="16E6415F" w14:textId="77777777" w:rsidR="00EB4B23" w:rsidRPr="008841A6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8.1.1. залогом Земельного участка и Многоквартирного дома;</w:t>
      </w:r>
    </w:p>
    <w:p w14:paraId="16E64160" w14:textId="6565C837" w:rsidR="00EB4B23" w:rsidRPr="008841A6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8.1.2. </w:t>
      </w:r>
      <w:r w:rsidRP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Договору в соответствии со статьями 12.1</w:t>
      </w:r>
      <w:r w:rsid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.</w:t>
      </w:r>
      <w:r w:rsidRP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, 15.2. Федерального закона</w:t>
      </w:r>
      <w:r w:rsidRPr="008841A6">
        <w:rPr>
          <w:rFonts w:ascii="Times New Roman" w:hAnsi="Times New Roman" w:cs="Times New Roman"/>
          <w:sz w:val="21"/>
          <w:szCs w:val="21"/>
        </w:rPr>
        <w:t xml:space="preserve">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 xml:space="preserve">. </w:t>
      </w:r>
    </w:p>
    <w:p w14:paraId="16E64161" w14:textId="503DF579" w:rsidR="00EB4B23" w:rsidRPr="008841A6" w:rsidRDefault="00491EB9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82828"/>
          <w:sz w:val="21"/>
          <w:szCs w:val="21"/>
          <w:lang w:eastAsia="ru-RU"/>
        </w:rPr>
      </w:pPr>
      <w:r w:rsidRPr="008841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Исполнение Застройщиком обязательств по настоящему пункту Договора подтверждается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  <w:highlight w:val="yellow"/>
        </w:rPr>
        <w:t>№ _____</w:t>
      </w:r>
      <w:r w:rsidR="00832C0D" w:rsidRPr="008841A6">
        <w:rPr>
          <w:rStyle w:val="ae"/>
          <w:rFonts w:ascii="Times New Roman" w:hAnsi="Times New Roman" w:cs="Times New Roman"/>
          <w:color w:val="00B0F0"/>
          <w:sz w:val="21"/>
          <w:szCs w:val="21"/>
          <w:highlight w:val="yellow"/>
        </w:rPr>
        <w:t>______________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  <w:highlight w:val="yellow"/>
        </w:rPr>
        <w:t>_____________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</w:t>
      </w:r>
      <w:r w:rsidR="00DB7DC6" w:rsidRPr="008841A6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(далее – «Договор страхования»), заключенным 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«___» __________ 201</w:t>
      </w:r>
      <w:r w:rsidR="00832C0D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6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г.</w:t>
      </w:r>
      <w:r w:rsidR="00DB7DC6" w:rsidRPr="008841A6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 с ООО «Региональная страховая компания», действующим на основании Лицензии на осуществление страхования СИ № 0072 от «17» июля 2015 года </w:t>
      </w:r>
      <w:r w:rsidR="00DB7DC6" w:rsidRPr="008841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Правил страхования гражданской ответственности 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DB7DC6" w:rsidRPr="008841A6"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  <w:t xml:space="preserve">. Юридический адрес: 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109457, г. Москва, ул. Окская, д.13, оф. 4501, ИНН/КПП 1832008660/</w:t>
      </w:r>
      <w:r w:rsidR="008A0700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997950001</w:t>
      </w:r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, ОГРН: 1021801434643, Р/с 40701810000030000043 в Московском филиале ПАО «Объединенный Кредитный Банк», Кор/</w:t>
      </w:r>
      <w:proofErr w:type="spellStart"/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>сч</w:t>
      </w:r>
      <w:proofErr w:type="spellEnd"/>
      <w:r w:rsidR="00DB7DC6" w:rsidRPr="008841A6">
        <w:rPr>
          <w:rStyle w:val="ae"/>
          <w:rFonts w:ascii="Times New Roman" w:hAnsi="Times New Roman" w:cs="Times New Roman"/>
          <w:color w:val="00B0F0"/>
          <w:sz w:val="21"/>
          <w:szCs w:val="21"/>
        </w:rPr>
        <w:t xml:space="preserve"> 30101810500000000126, БИК 044599126</w:t>
      </w:r>
      <w:r w:rsidR="00A15B2F" w:rsidRPr="008841A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.</w:t>
      </w:r>
    </w:p>
    <w:p w14:paraId="16E64162" w14:textId="484F6DB9" w:rsidR="00EB4B23" w:rsidRPr="008841A6" w:rsidRDefault="00EB4B23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Договор страхования вступает в силу с момента государственной регистрации Договора</w:t>
      </w:r>
      <w:r w:rsidRPr="008841A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действует до предусмотренного пунктом 4.2</w:t>
      </w:r>
      <w:r w:rsidR="008841A6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8841A6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Договора срока передачи Объекта долевого строительства от Застройщика к Участнику долевого строительства.</w:t>
      </w:r>
    </w:p>
    <w:p w14:paraId="16E64164" w14:textId="77777777" w:rsidR="00EB4B23" w:rsidRPr="008841A6" w:rsidRDefault="00EB4B23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</w:pPr>
      <w:r w:rsidRPr="008841A6">
        <w:rPr>
          <w:rFonts w:ascii="Times New Roman" w:eastAsia="Times New Roman" w:hAnsi="Times New Roman" w:cs="Times New Roman"/>
          <w:color w:val="282828"/>
          <w:sz w:val="21"/>
          <w:szCs w:val="21"/>
          <w:lang w:eastAsia="ru-RU"/>
        </w:rPr>
        <w:t>Выгодоприобретателем по Договору страхования является Участник долевого строительства. В случае осуществления Участником долевого строительства уступки прав и обязанностей по Договору выгодоприобретателем по Договору страхования становится лицо, которое приобрело права и обязанности по Договору.</w:t>
      </w:r>
    </w:p>
    <w:p w14:paraId="16E64165" w14:textId="77777777" w:rsidR="00EB4B23" w:rsidRPr="008841A6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РАССМОТРЕНИЕ СПОРОВ</w:t>
      </w:r>
    </w:p>
    <w:p w14:paraId="16E64167" w14:textId="77777777" w:rsidR="00EB4B23" w:rsidRPr="008841A6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16E64168" w14:textId="77777777" w:rsidR="00EB4B23" w:rsidRPr="008841A6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32DDF982" w14:textId="77777777" w:rsidR="007B1A51" w:rsidRPr="008841A6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6B" w14:textId="77777777" w:rsidR="00EB4B23" w:rsidRPr="008841A6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14:paraId="16E6416D" w14:textId="77777777" w:rsidR="00EB4B23" w:rsidRPr="008841A6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Договор подлежит государственной регистрации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Санкт-Петербургу (далее по тексту – «Управление </w:t>
      </w:r>
      <w:proofErr w:type="spellStart"/>
      <w:r w:rsidRPr="008841A6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Pr="008841A6">
        <w:rPr>
          <w:rFonts w:ascii="Times New Roman" w:hAnsi="Times New Roman" w:cs="Times New Roman"/>
          <w:sz w:val="21"/>
          <w:szCs w:val="21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16E6416E" w14:textId="77777777" w:rsidR="00EB4B23" w:rsidRPr="008841A6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16E6416F" w14:textId="77777777" w:rsidR="00EB4B23" w:rsidRPr="008841A6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16E64170" w14:textId="77777777" w:rsidR="00EB4B23" w:rsidRPr="008841A6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64171" w14:textId="77777777" w:rsidR="00EB4B23" w:rsidRPr="008841A6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ФОРС-МАЖОР</w:t>
      </w:r>
    </w:p>
    <w:p w14:paraId="16E64173" w14:textId="77777777" w:rsidR="00EB4B23" w:rsidRPr="008841A6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16E64174" w14:textId="77777777" w:rsidR="00EB4B23" w:rsidRPr="008841A6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lastRenderedPageBreak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16E64175" w14:textId="77777777" w:rsidR="00EB4B23" w:rsidRPr="008841A6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16E64176" w14:textId="77777777" w:rsidR="00EB4B23" w:rsidRPr="008841A6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16E64177" w14:textId="77777777" w:rsidR="00EB4B23" w:rsidRPr="008841A6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16E64179" w14:textId="77777777" w:rsidR="00EB4B23" w:rsidRPr="008841A6" w:rsidRDefault="00EB4B23" w:rsidP="00F34DAB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16E6417A" w14:textId="77777777" w:rsidR="00EB4B23" w:rsidRPr="008841A6" w:rsidRDefault="00EB4B23" w:rsidP="00F34DAB">
      <w:pPr>
        <w:pStyle w:val="3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6E6417B" w14:textId="3A7AB824" w:rsidR="00EB4B23" w:rsidRPr="008841A6" w:rsidRDefault="00EB4B23" w:rsidP="00F34DAB">
      <w:pPr>
        <w:pStyle w:val="3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 xml:space="preserve">Договор составлен и подписан в </w:t>
      </w:r>
      <w:r w:rsidR="004F2CD5" w:rsidRPr="008841A6">
        <w:rPr>
          <w:color w:val="auto"/>
          <w:sz w:val="21"/>
          <w:szCs w:val="21"/>
        </w:rPr>
        <w:t>5</w:t>
      </w:r>
      <w:r w:rsidRPr="008841A6">
        <w:rPr>
          <w:color w:val="auto"/>
          <w:sz w:val="21"/>
          <w:szCs w:val="21"/>
        </w:rPr>
        <w:t xml:space="preserve"> (</w:t>
      </w:r>
      <w:r w:rsidR="004F2CD5" w:rsidRPr="008841A6">
        <w:rPr>
          <w:color w:val="auto"/>
          <w:sz w:val="21"/>
          <w:szCs w:val="21"/>
        </w:rPr>
        <w:t>Пяти</w:t>
      </w:r>
      <w:r w:rsidRPr="008841A6">
        <w:rPr>
          <w:color w:val="auto"/>
          <w:sz w:val="21"/>
          <w:szCs w:val="21"/>
        </w:rPr>
        <w:t>) экземплярах, имеющих одинаковую юридическую силу, один экземпляр для Участника долевого строительства, два - для Застройщика</w:t>
      </w:r>
      <w:r w:rsidR="004F2CD5" w:rsidRPr="008841A6">
        <w:rPr>
          <w:color w:val="auto"/>
          <w:sz w:val="21"/>
          <w:szCs w:val="21"/>
        </w:rPr>
        <w:t>,</w:t>
      </w:r>
      <w:r w:rsidRPr="008841A6">
        <w:rPr>
          <w:color w:val="auto"/>
          <w:sz w:val="21"/>
          <w:szCs w:val="21"/>
        </w:rPr>
        <w:t xml:space="preserve"> один – для Управления </w:t>
      </w:r>
      <w:proofErr w:type="spellStart"/>
      <w:r w:rsidRPr="008841A6">
        <w:rPr>
          <w:color w:val="auto"/>
          <w:sz w:val="21"/>
          <w:szCs w:val="21"/>
        </w:rPr>
        <w:t>Росреестра</w:t>
      </w:r>
      <w:proofErr w:type="spellEnd"/>
      <w:r w:rsidR="004F2CD5" w:rsidRPr="008841A6">
        <w:rPr>
          <w:color w:val="auto"/>
          <w:sz w:val="21"/>
          <w:szCs w:val="21"/>
        </w:rPr>
        <w:t xml:space="preserve"> и один – для Исполняющего банка</w:t>
      </w:r>
      <w:r w:rsidRPr="008841A6">
        <w:rPr>
          <w:color w:val="auto"/>
          <w:sz w:val="21"/>
          <w:szCs w:val="21"/>
        </w:rPr>
        <w:t>.</w:t>
      </w:r>
    </w:p>
    <w:p w14:paraId="16E6417C" w14:textId="77777777" w:rsidR="00EB4B23" w:rsidRPr="008841A6" w:rsidRDefault="00EB4B23" w:rsidP="00F34DAB">
      <w:pPr>
        <w:pStyle w:val="31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>Неотъемлемыми частями Договора являются следующие приложения:</w:t>
      </w:r>
    </w:p>
    <w:p w14:paraId="16E6417D" w14:textId="77777777" w:rsidR="00EB4B23" w:rsidRPr="008841A6" w:rsidRDefault="00EB4B23" w:rsidP="00F34DAB">
      <w:pPr>
        <w:pStyle w:val="31"/>
        <w:tabs>
          <w:tab w:val="left" w:pos="504"/>
          <w:tab w:val="left" w:pos="1134"/>
        </w:tabs>
        <w:spacing w:after="0" w:line="240" w:lineRule="auto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>- Приложение № 1 – «Характеристика Квартиры» - на 1 листе;</w:t>
      </w:r>
    </w:p>
    <w:p w14:paraId="16E6417E" w14:textId="77777777" w:rsidR="00EB4B23" w:rsidRPr="008841A6" w:rsidRDefault="00EB4B23" w:rsidP="00F34DAB">
      <w:pPr>
        <w:pStyle w:val="31"/>
        <w:tabs>
          <w:tab w:val="left" w:pos="504"/>
          <w:tab w:val="left" w:pos="1134"/>
        </w:tabs>
        <w:spacing w:after="0" w:line="240" w:lineRule="auto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>- Приложение № 2 – «Местоположение Квартиры на плане Многоквартирного дома» - на 1 листе.</w:t>
      </w:r>
    </w:p>
    <w:p w14:paraId="16E6417F" w14:textId="77777777" w:rsidR="00EB4B23" w:rsidRPr="008841A6" w:rsidRDefault="00EB4B23" w:rsidP="00F34DAB">
      <w:pPr>
        <w:pStyle w:val="31"/>
        <w:tabs>
          <w:tab w:val="left" w:pos="504"/>
          <w:tab w:val="left" w:pos="1134"/>
        </w:tabs>
        <w:spacing w:after="0" w:line="240" w:lineRule="auto"/>
        <w:rPr>
          <w:color w:val="auto"/>
          <w:sz w:val="21"/>
          <w:szCs w:val="21"/>
        </w:rPr>
      </w:pPr>
      <w:r w:rsidRPr="008841A6">
        <w:rPr>
          <w:color w:val="auto"/>
          <w:sz w:val="21"/>
          <w:szCs w:val="21"/>
        </w:rPr>
        <w:t>- Приложение № 3 – «График платежей по Договору» - на 1 листе.</w:t>
      </w:r>
    </w:p>
    <w:p w14:paraId="16E64180" w14:textId="77777777" w:rsidR="00EB4B23" w:rsidRPr="008841A6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16E64181" w14:textId="77777777" w:rsidR="00EB4B23" w:rsidRPr="008841A6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841A6">
        <w:rPr>
          <w:rFonts w:ascii="Times New Roman" w:hAnsi="Times New Roman" w:cs="Times New Roman"/>
          <w:b/>
          <w:sz w:val="21"/>
          <w:szCs w:val="21"/>
        </w:rPr>
        <w:t>АДРЕСА, РЕКВИЗИТЫ И ПОДПИСИ СТОРОН</w:t>
      </w:r>
    </w:p>
    <w:p w14:paraId="5870A5C4" w14:textId="77777777" w:rsidR="004E40F6" w:rsidRPr="008841A6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9"/>
        <w:gridCol w:w="5811"/>
      </w:tblGrid>
      <w:tr w:rsidR="00EB4B23" w:rsidRPr="008841A6" w14:paraId="16E641A6" w14:textId="77777777" w:rsidTr="00F34DAB">
        <w:trPr>
          <w:trHeight w:val="427"/>
        </w:trPr>
        <w:tc>
          <w:tcPr>
            <w:tcW w:w="4679" w:type="dxa"/>
          </w:tcPr>
          <w:p w14:paraId="16E64182" w14:textId="70771242" w:rsidR="00EB4B23" w:rsidRPr="008841A6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sz w:val="21"/>
                <w:szCs w:val="21"/>
              </w:rPr>
              <w:t>Застройщик:</w:t>
            </w:r>
          </w:p>
          <w:p w14:paraId="6E8F7175" w14:textId="77777777" w:rsidR="000C7379" w:rsidRPr="008841A6" w:rsidRDefault="000C7379" w:rsidP="000C73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«БАЗИС»</w:t>
            </w:r>
          </w:p>
          <w:p w14:paraId="100078B6" w14:textId="77777777" w:rsidR="000C7379" w:rsidRPr="008841A6" w:rsidRDefault="000C7379" w:rsidP="000C73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Юридический адрес: 193230, город Санкт-Петербург, улица Крыленко, дом 1, Адрес места нахождения: 193230, город Санкт-Петербург, улица Крыленко, дом 1 </w:t>
            </w:r>
          </w:p>
          <w:p w14:paraId="7EF751D0" w14:textId="54840553" w:rsidR="000C7379" w:rsidRPr="008841A6" w:rsidRDefault="000C7379" w:rsidP="000C73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ОГРН 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1077847496715, ОКПО 80603126, ОКАТО 40285563000,</w:t>
            </w:r>
            <w:r w:rsidR="007A5E23" w:rsidRPr="008841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7811379583</w:t>
            </w: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, КПП 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 xml:space="preserve">781101001, </w:t>
            </w: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р/с 40702810132060002702 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 xml:space="preserve">Филиал «Санкт-Петербургский» АО «АЛЬФА-БАНК», </w:t>
            </w:r>
            <w:r w:rsidRPr="008841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к/с 30101810600000000786, БИК 044030786</w:t>
            </w:r>
          </w:p>
          <w:p w14:paraId="4134527E" w14:textId="77777777" w:rsidR="00BD7C27" w:rsidRPr="008841A6" w:rsidRDefault="00BD7C27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14:paraId="4328EDD3" w14:textId="77777777" w:rsidR="005D392B" w:rsidRPr="008841A6" w:rsidRDefault="005D392B" w:rsidP="00390B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  <w:u w:val="single"/>
                <w:lang w:eastAsia="ru-RU"/>
              </w:rPr>
            </w:pPr>
          </w:p>
          <w:p w14:paraId="54A9A7E3" w14:textId="77777777" w:rsidR="004E40F6" w:rsidRPr="008841A6" w:rsidRDefault="007B1A51" w:rsidP="00390B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  <w:u w:val="single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  <w:u w:val="single"/>
                <w:lang w:eastAsia="ru-RU"/>
              </w:rPr>
              <w:t>РЕКВИЗИТЫ ДЛЯ ПЛАТЕЖА:</w:t>
            </w:r>
          </w:p>
          <w:p w14:paraId="5B73521C" w14:textId="5475A612" w:rsidR="007B1A51" w:rsidRPr="008841A6" w:rsidRDefault="00390B3F" w:rsidP="00390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>ООО «СЕВЕН САНС ДЕВЕЛОПМЕНТ</w:t>
            </w:r>
            <w:r w:rsidR="007B1A51" w:rsidRPr="008841A6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1"/>
                <w:szCs w:val="21"/>
                <w:lang w:eastAsia="ar-SA"/>
              </w:rPr>
              <w:t xml:space="preserve">» </w:t>
            </w:r>
          </w:p>
          <w:p w14:paraId="5CB0B659" w14:textId="77777777" w:rsidR="00390B3F" w:rsidRPr="008841A6" w:rsidRDefault="00390B3F" w:rsidP="00390B3F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197136, г. Санкт - Петербург, </w:t>
            </w:r>
          </w:p>
          <w:p w14:paraId="02506D32" w14:textId="77777777" w:rsidR="00390B3F" w:rsidRPr="008841A6" w:rsidRDefault="00390B3F" w:rsidP="00390B3F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ул. Ординарная, дом 12, лит. А, пом. 6-Н </w:t>
            </w:r>
          </w:p>
          <w:p w14:paraId="754BA828" w14:textId="23A3492A" w:rsidR="00390B3F" w:rsidRPr="008841A6" w:rsidRDefault="00390B3F" w:rsidP="00390B3F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ИНН </w:t>
            </w: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ru-RU"/>
              </w:rPr>
              <w:t>7813601226</w:t>
            </w:r>
            <w:r w:rsidR="008841A6"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ru-RU"/>
              </w:rPr>
              <w:t xml:space="preserve">, </w:t>
            </w: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КПП </w:t>
            </w: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ru-RU"/>
              </w:rPr>
              <w:t>781301001</w:t>
            </w: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, </w:t>
            </w:r>
          </w:p>
          <w:p w14:paraId="727EED68" w14:textId="77777777" w:rsidR="00390B3F" w:rsidRPr="008841A6" w:rsidRDefault="00390B3F" w:rsidP="00390B3F">
            <w:pPr>
              <w:spacing w:after="0" w:line="240" w:lineRule="auto"/>
              <w:ind w:right="85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 xml:space="preserve">ОГРН </w:t>
            </w: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ru-RU"/>
              </w:rPr>
              <w:t>1147847382968</w:t>
            </w:r>
          </w:p>
          <w:p w14:paraId="50EC64DB" w14:textId="423466E1" w:rsidR="001B0715" w:rsidRPr="008841A6" w:rsidRDefault="00372046" w:rsidP="00390B3F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>Р/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>сч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 xml:space="preserve"> </w:t>
            </w:r>
            <w:r w:rsidR="001B0715"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40702810432060002703</w:t>
            </w: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 xml:space="preserve">, </w:t>
            </w:r>
            <w:r w:rsidR="00342372"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Филиал "Санкт-Петербургский" АО "АЛЬФА-БАНК"</w:t>
            </w:r>
          </w:p>
          <w:p w14:paraId="70772995" w14:textId="785DD39D" w:rsidR="00372046" w:rsidRPr="008841A6" w:rsidRDefault="00372046" w:rsidP="00390B3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 xml:space="preserve">БИК </w:t>
            </w:r>
            <w:r w:rsidR="001B0715"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044030786</w:t>
            </w: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 xml:space="preserve">, </w:t>
            </w:r>
          </w:p>
          <w:p w14:paraId="3C74D18E" w14:textId="1604D56D" w:rsidR="00390B3F" w:rsidRPr="008841A6" w:rsidRDefault="00372046" w:rsidP="00390B3F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1"/>
                <w:szCs w:val="21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>Кор/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>сч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1"/>
                <w:szCs w:val="21"/>
                <w:lang w:eastAsia="ar-SA"/>
              </w:rPr>
              <w:t xml:space="preserve"> </w:t>
            </w:r>
            <w:r w:rsidR="001B0715" w:rsidRPr="008841A6">
              <w:rPr>
                <w:rFonts w:ascii="Times New Roman" w:hAnsi="Times New Roman" w:cs="Times New Roman"/>
                <w:b/>
                <w:color w:val="2E74B5" w:themeColor="accent1" w:themeShade="BF"/>
                <w:sz w:val="21"/>
                <w:szCs w:val="21"/>
              </w:rPr>
              <w:t>30101810600000000786</w:t>
            </w:r>
          </w:p>
          <w:p w14:paraId="4BD61F2E" w14:textId="77777777" w:rsidR="007B1A51" w:rsidRPr="008841A6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842BBC7" w14:textId="77777777" w:rsidR="007B1A51" w:rsidRPr="008841A6" w:rsidRDefault="007B1A51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6E64192" w14:textId="77777777" w:rsidR="00EB4B23" w:rsidRPr="008841A6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Для оплаты цены договора необходимо указать:</w:t>
            </w:r>
          </w:p>
          <w:p w14:paraId="16E64193" w14:textId="77777777" w:rsidR="00EB4B23" w:rsidRPr="008841A6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Назначение платежа</w:t>
            </w:r>
          </w:p>
          <w:p w14:paraId="65839D17" w14:textId="1D824198" w:rsidR="00772142" w:rsidRPr="008841A6" w:rsidRDefault="00772142" w:rsidP="007721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Оплата по договору долевого участия </w:t>
            </w:r>
            <w:r w:rsidR="00F34DAB" w:rsidRPr="008841A6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br/>
            </w:r>
            <w:r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№ 00/00/</w:t>
            </w:r>
            <w:r w:rsidR="00390B3F"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201</w:t>
            </w:r>
            <w:r w:rsidR="00832C0D"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6</w:t>
            </w:r>
            <w:r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-</w:t>
            </w:r>
            <w:r w:rsidR="00E20F72" w:rsidRPr="008841A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Ю</w:t>
            </w:r>
            <w:r w:rsidR="00C15D6A" w:rsidRPr="008841A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-0-00 от 00.00.</w:t>
            </w:r>
            <w:r w:rsidR="00390B3F"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201</w:t>
            </w:r>
            <w:r w:rsidR="00832C0D"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>6</w:t>
            </w:r>
            <w:r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 г. </w:t>
            </w:r>
          </w:p>
          <w:p w14:paraId="052E6FA6" w14:textId="77777777" w:rsidR="00772142" w:rsidRPr="008841A6" w:rsidRDefault="00772142" w:rsidP="007721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i/>
                <w:color w:val="C00000"/>
                <w:sz w:val="21"/>
                <w:szCs w:val="21"/>
              </w:rPr>
              <w:t xml:space="preserve">за ФИО </w:t>
            </w:r>
          </w:p>
          <w:p w14:paraId="16E64197" w14:textId="617DE32F" w:rsidR="00EB4B23" w:rsidRPr="008841A6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НДС не облагается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14:paraId="35815E89" w14:textId="77777777" w:rsidR="00772142" w:rsidRPr="008841A6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73AD1C56" w14:textId="77777777" w:rsidR="00F94091" w:rsidRPr="008841A6" w:rsidRDefault="00F94091" w:rsidP="00F9409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«БАЗИС»</w:t>
            </w:r>
          </w:p>
          <w:p w14:paraId="4AE9AD83" w14:textId="2B13F99D" w:rsidR="00077CB8" w:rsidRPr="008841A6" w:rsidRDefault="001D09C0" w:rsidP="00077CB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01B2678A" w14:textId="77777777" w:rsidR="00077CB8" w:rsidRPr="008841A6" w:rsidRDefault="00077CB8" w:rsidP="00077CB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343AD0A8" w14:textId="6B7620D7" w:rsidR="00077CB8" w:rsidRPr="008841A6" w:rsidRDefault="00077CB8" w:rsidP="00077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</w:t>
            </w:r>
            <w:r w:rsidR="001D09C0"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>Большаков А.С.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33956B35" w14:textId="77777777" w:rsidR="00314F8C" w:rsidRPr="008841A6" w:rsidRDefault="00314F8C" w:rsidP="00077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6CEDEB7F" w14:textId="77777777" w:rsidR="00AB3AB1" w:rsidRPr="008841A6" w:rsidRDefault="00AB3AB1" w:rsidP="00AB3A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7E7048B1" w14:textId="77777777" w:rsidR="00AB3AB1" w:rsidRPr="008841A6" w:rsidRDefault="00AB3AB1" w:rsidP="00AB3AB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  <w:p w14:paraId="74387348" w14:textId="77777777" w:rsidR="00463EED" w:rsidRPr="008841A6" w:rsidRDefault="00463EED" w:rsidP="00463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________________________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>Леванова</w:t>
            </w:r>
            <w:proofErr w:type="spellEnd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Е.В.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/</w:t>
            </w:r>
          </w:p>
          <w:p w14:paraId="063E8ED3" w14:textId="77777777" w:rsidR="00314F8C" w:rsidRPr="008841A6" w:rsidRDefault="00314F8C" w:rsidP="00077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16E6419B" w14:textId="0D2E3EF8" w:rsidR="00EB4B23" w:rsidRPr="008841A6" w:rsidRDefault="00EB4B23" w:rsidP="00B474E3">
            <w:pPr>
              <w:tabs>
                <w:tab w:val="left" w:pos="1134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1" w:type="dxa"/>
          </w:tcPr>
          <w:p w14:paraId="16E6419C" w14:textId="77777777" w:rsidR="00EB4B23" w:rsidRPr="008841A6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 долевого строительства:</w:t>
            </w:r>
          </w:p>
          <w:p w14:paraId="16E641A1" w14:textId="4DBA7BDE" w:rsidR="00EB4B23" w:rsidRPr="008841A6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ФИО</w:t>
            </w:r>
          </w:p>
          <w:p w14:paraId="7399C17A" w14:textId="77777777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пол: мужской/женский, </w:t>
            </w:r>
          </w:p>
          <w:p w14:paraId="61802AB2" w14:textId="77777777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дата рождения: 00.00.0000 года, </w:t>
            </w:r>
          </w:p>
          <w:p w14:paraId="5D249EF1" w14:textId="77777777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место рождения: ________, </w:t>
            </w:r>
          </w:p>
          <w:p w14:paraId="4F9638BD" w14:textId="77777777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410C7E00" w14:textId="77777777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 xml:space="preserve">код подразделения: 000-000, </w:t>
            </w:r>
          </w:p>
          <w:p w14:paraId="2E7F56FE" w14:textId="174AA5B0" w:rsidR="007B1A51" w:rsidRPr="008841A6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  <w:lang w:eastAsia="ja-JP"/>
              </w:rPr>
              <w:t>адрес регистрации: ___________________</w:t>
            </w:r>
          </w:p>
          <w:p w14:paraId="16E641A2" w14:textId="77777777" w:rsidR="00EB4B23" w:rsidRPr="008841A6" w:rsidRDefault="00EB4B2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312EFEAC" w14:textId="77777777" w:rsidR="004E6258" w:rsidRPr="008841A6" w:rsidRDefault="004E6258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72ECCA99" w14:textId="77777777" w:rsidR="004E6258" w:rsidRPr="008841A6" w:rsidRDefault="004E6258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16E641A3" w14:textId="25E58180" w:rsidR="00EB4B23" w:rsidRPr="008841A6" w:rsidRDefault="00EB4B2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Тел.:</w:t>
            </w:r>
            <w:r w:rsidR="003E7D80"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____________________________</w:t>
            </w:r>
          </w:p>
          <w:p w14:paraId="16E641A4" w14:textId="77777777" w:rsidR="00EB4B23" w:rsidRPr="008841A6" w:rsidRDefault="00EB4B23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4E2BB1C3" w14:textId="77777777" w:rsidR="00F76F46" w:rsidRPr="008841A6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14:paraId="7D4F5BDB" w14:textId="77777777" w:rsidR="00F76F46" w:rsidRPr="008841A6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E641A5" w14:textId="6114E651" w:rsidR="00EB4B23" w:rsidRPr="008841A6" w:rsidRDefault="00EB4B23" w:rsidP="00F34DAB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  <w:r w:rsidR="00F34DAB" w:rsidRPr="008841A6">
              <w:rPr>
                <w:rFonts w:ascii="Times New Roman" w:hAnsi="Times New Roman" w:cs="Times New Roman"/>
                <w:sz w:val="21"/>
                <w:szCs w:val="21"/>
              </w:rPr>
              <w:t>_________/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F34DAB" w:rsidRPr="008841A6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F76F46" w:rsidRPr="008841A6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="00F34DAB" w:rsidRPr="008841A6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F76F46" w:rsidRPr="008841A6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F34DAB" w:rsidRPr="008841A6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</w:p>
        </w:tc>
      </w:tr>
    </w:tbl>
    <w:p w14:paraId="16E641A7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E641A8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E641A9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E641AA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6E641AB" w14:textId="77777777" w:rsidR="00EB4B23" w:rsidRPr="008841A6" w:rsidRDefault="00EB4B23" w:rsidP="00EB4B23">
      <w:pPr>
        <w:tabs>
          <w:tab w:val="left" w:pos="1134"/>
          <w:tab w:val="left" w:pos="147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841A6">
        <w:rPr>
          <w:rFonts w:ascii="Times New Roman" w:hAnsi="Times New Roman" w:cs="Times New Roman"/>
          <w:sz w:val="21"/>
          <w:szCs w:val="21"/>
        </w:rPr>
        <w:tab/>
      </w:r>
    </w:p>
    <w:p w14:paraId="68F79A58" w14:textId="77777777" w:rsidR="003563E6" w:rsidRPr="008841A6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DE90FCF" w14:textId="77777777" w:rsidR="003563E6" w:rsidRPr="008841A6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6EE557B" w14:textId="77777777" w:rsidR="00D44C59" w:rsidRPr="008841A6" w:rsidRDefault="00D44C59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6E641AE" w14:textId="77777777" w:rsidR="00B474E3" w:rsidRPr="008841A6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8841A6">
        <w:rPr>
          <w:b/>
          <w:color w:val="000000" w:themeColor="text1"/>
          <w:sz w:val="21"/>
          <w:szCs w:val="21"/>
        </w:rPr>
        <w:t xml:space="preserve">ПРИЛОЖЕНИЕ №1 </w:t>
      </w:r>
    </w:p>
    <w:p w14:paraId="22B3CDE9" w14:textId="1425E2C3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000000" w:themeColor="text1"/>
          <w:sz w:val="21"/>
          <w:szCs w:val="21"/>
        </w:rPr>
      </w:pPr>
      <w:r w:rsidRPr="008841A6">
        <w:rPr>
          <w:color w:val="000000" w:themeColor="text1"/>
          <w:sz w:val="21"/>
          <w:szCs w:val="21"/>
        </w:rPr>
        <w:t>к Договору №</w:t>
      </w:r>
      <w:r w:rsidRPr="008841A6">
        <w:rPr>
          <w:color w:val="000000" w:themeColor="text1"/>
          <w:sz w:val="21"/>
          <w:szCs w:val="21"/>
          <w:lang w:val="ru-RU"/>
        </w:rPr>
        <w:t xml:space="preserve"> </w:t>
      </w:r>
      <w:r w:rsidRPr="008841A6">
        <w:rPr>
          <w:color w:val="C00000"/>
          <w:sz w:val="21"/>
          <w:szCs w:val="21"/>
          <w:lang w:val="ru-RU"/>
        </w:rPr>
        <w:t>00/00/</w:t>
      </w:r>
      <w:r w:rsidR="00832C0D" w:rsidRPr="008841A6">
        <w:rPr>
          <w:color w:val="C00000"/>
          <w:sz w:val="21"/>
          <w:szCs w:val="21"/>
          <w:lang w:val="ru-RU"/>
        </w:rPr>
        <w:t>0000</w:t>
      </w:r>
      <w:r w:rsidRPr="008841A6">
        <w:rPr>
          <w:color w:val="C00000"/>
          <w:sz w:val="21"/>
          <w:szCs w:val="21"/>
          <w:lang w:val="ru-RU"/>
        </w:rPr>
        <w:t>-</w:t>
      </w:r>
      <w:r w:rsidRPr="008841A6">
        <w:rPr>
          <w:color w:val="000000" w:themeColor="text1"/>
          <w:sz w:val="21"/>
          <w:szCs w:val="21"/>
          <w:lang w:val="ru-RU"/>
        </w:rPr>
        <w:t>Ю2</w:t>
      </w:r>
      <w:r w:rsidRPr="008841A6">
        <w:rPr>
          <w:color w:val="C00000"/>
          <w:sz w:val="21"/>
          <w:szCs w:val="21"/>
          <w:lang w:val="ru-RU"/>
        </w:rPr>
        <w:t>-0-00</w:t>
      </w:r>
    </w:p>
    <w:p w14:paraId="66EF34F1" w14:textId="77777777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/>
        <w:jc w:val="right"/>
        <w:rPr>
          <w:rFonts w:eastAsiaTheme="minorHAnsi"/>
          <w:color w:val="000000" w:themeColor="text1"/>
          <w:sz w:val="21"/>
          <w:szCs w:val="21"/>
          <w:lang w:val="ru-RU" w:eastAsia="en-US"/>
        </w:rPr>
      </w:pP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участия в долевом строительстве </w:t>
      </w:r>
      <w:r w:rsidRPr="008841A6">
        <w:rPr>
          <w:rFonts w:eastAsiaTheme="minorHAnsi"/>
          <w:color w:val="00B050"/>
          <w:sz w:val="21"/>
          <w:szCs w:val="21"/>
          <w:lang w:val="ru-RU" w:eastAsia="en-US"/>
        </w:rPr>
        <w:t>многоквартирного жилого комплекса со встроенно-пристроенными помещениями. 2 этап строительства. Корпуса 5, 6, 7, 8, расположенного по адресу: Санкт-Петербург, улица Крыленко, дом 1, литера А</w:t>
      </w: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 </w:t>
      </w:r>
    </w:p>
    <w:p w14:paraId="16E641B4" w14:textId="1DB9F7A6" w:rsidR="00EB4B23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/>
        <w:jc w:val="right"/>
        <w:rPr>
          <w:color w:val="000000" w:themeColor="text1"/>
          <w:sz w:val="21"/>
          <w:szCs w:val="21"/>
        </w:rPr>
      </w:pPr>
      <w:r w:rsidRPr="008841A6">
        <w:rPr>
          <w:color w:val="000000" w:themeColor="text1"/>
          <w:sz w:val="21"/>
          <w:szCs w:val="21"/>
        </w:rPr>
        <w:t xml:space="preserve">от </w:t>
      </w:r>
      <w:r w:rsidRPr="008841A6">
        <w:rPr>
          <w:color w:val="C00000"/>
          <w:sz w:val="21"/>
          <w:szCs w:val="21"/>
        </w:rPr>
        <w:t>«00» ________ 201</w:t>
      </w:r>
      <w:r w:rsidR="00832C0D" w:rsidRPr="008841A6">
        <w:rPr>
          <w:color w:val="C00000"/>
          <w:sz w:val="21"/>
          <w:szCs w:val="21"/>
          <w:lang w:val="ru-RU"/>
        </w:rPr>
        <w:t>6</w:t>
      </w:r>
      <w:r w:rsidRPr="008841A6">
        <w:rPr>
          <w:color w:val="C00000"/>
          <w:sz w:val="21"/>
          <w:szCs w:val="21"/>
        </w:rPr>
        <w:t xml:space="preserve"> года</w:t>
      </w:r>
    </w:p>
    <w:p w14:paraId="16E641B5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16E641B6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Характеристика Квартиры</w:t>
      </w:r>
    </w:p>
    <w:p w14:paraId="16E641B7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tbl>
      <w:tblPr>
        <w:tblW w:w="10474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856"/>
        <w:gridCol w:w="1509"/>
        <w:gridCol w:w="1178"/>
        <w:gridCol w:w="719"/>
        <w:gridCol w:w="1414"/>
        <w:gridCol w:w="1559"/>
        <w:gridCol w:w="1259"/>
      </w:tblGrid>
      <w:tr w:rsidR="00E20F72" w:rsidRPr="008841A6" w14:paraId="16E641C1" w14:textId="77777777" w:rsidTr="00F34DAB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8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9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Корпус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1BA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B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Строительные оси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C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D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E" w14:textId="2531BB16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.</w:t>
            </w:r>
            <w:r w:rsidR="009B6DCE"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 </w:t>
            </w: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(за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искл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.</w:t>
            </w:r>
            <w:r w:rsidR="009B6DCE"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 </w:t>
            </w: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площади лоджии)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BF" w14:textId="783667D0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0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C00000"/>
                <w:sz w:val="21"/>
                <w:szCs w:val="21"/>
                <w:lang w:eastAsia="ja-JP"/>
              </w:rPr>
            </w:pPr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8841A6">
              <w:rPr>
                <w:rFonts w:ascii="Times New Roman" w:eastAsia="Times New Roman" w:hAnsi="Times New Roman" w:cs="Times New Roman"/>
                <w:b/>
                <w:color w:val="C00000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713C45" w:rsidRPr="008841A6" w14:paraId="16E641CB" w14:textId="77777777" w:rsidTr="00F34DAB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2" w14:textId="7632699D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3" w14:textId="2C8144A0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41C4" w14:textId="11C4230C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5" w14:textId="494FB449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6" w14:textId="2BDFF1E5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7" w14:textId="1EC2A27A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8" w14:textId="52DA60DB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9" w14:textId="1316201B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41CA" w14:textId="37B76E7A" w:rsidR="00227BFB" w:rsidRPr="008841A6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16E641CC" w14:textId="77777777" w:rsidR="00EB4B23" w:rsidRPr="008841A6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CD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16E641CE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CF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 xml:space="preserve">Квартира передается Участнику долевого строительства </w:t>
      </w:r>
      <w:r w:rsidRPr="008841A6">
        <w:rPr>
          <w:rFonts w:ascii="Times New Roman" w:hAnsi="Times New Roman" w:cs="Times New Roman"/>
          <w:b/>
          <w:color w:val="000000" w:themeColor="text1"/>
          <w:spacing w:val="14"/>
          <w:sz w:val="21"/>
          <w:szCs w:val="21"/>
        </w:rPr>
        <w:t>без чистовой отделки, в следующем состоянии</w:t>
      </w:r>
      <w:r w:rsidRPr="008841A6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>:</w:t>
      </w:r>
    </w:p>
    <w:p w14:paraId="16E641D0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стеклопакетами (без откосов и без подоконников);</w:t>
      </w:r>
    </w:p>
    <w:p w14:paraId="16E641D1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16E641D2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стены, перегородки и потолки без штукатурки и шпатлевки; без настилки всех видов полов</w:t>
      </w:r>
    </w:p>
    <w:p w14:paraId="16E641D3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радиаторами отопления;</w:t>
      </w:r>
    </w:p>
    <w:p w14:paraId="16E641D4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6E641D5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счетчиками горячего и холодного водоснабжения;</w:t>
      </w:r>
    </w:p>
    <w:p w14:paraId="16E641D6" w14:textId="77777777" w:rsidR="00EB4B23" w:rsidRPr="008841A6" w:rsidRDefault="00EB4B23" w:rsidP="00EB4B2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с выполненной внутриквартирной электрической разводкой с установкой квартирного щитка и счетчика.</w:t>
      </w:r>
    </w:p>
    <w:p w14:paraId="16E641D7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8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9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A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B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C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D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22829CF2" w14:textId="77777777" w:rsidR="004E40F6" w:rsidRPr="008841A6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tbl>
      <w:tblPr>
        <w:tblStyle w:val="af"/>
        <w:tblW w:w="98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478"/>
      </w:tblGrid>
      <w:tr w:rsidR="00713C45" w:rsidRPr="008841A6" w14:paraId="637B6F59" w14:textId="77777777" w:rsidTr="00F34DAB">
        <w:tc>
          <w:tcPr>
            <w:tcW w:w="4390" w:type="dxa"/>
          </w:tcPr>
          <w:p w14:paraId="76C537B8" w14:textId="207C8E4C" w:rsidR="004E40F6" w:rsidRPr="008841A6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478" w:type="dxa"/>
          </w:tcPr>
          <w:p w14:paraId="06F7977E" w14:textId="1D77B23D" w:rsidR="004E40F6" w:rsidRPr="008841A6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E40F6" w:rsidRPr="008841A6" w14:paraId="1474AA6C" w14:textId="77777777" w:rsidTr="00F34DAB">
        <w:tc>
          <w:tcPr>
            <w:tcW w:w="4390" w:type="dxa"/>
          </w:tcPr>
          <w:p w14:paraId="5BC3E425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«БАЗИС»</w:t>
            </w:r>
          </w:p>
          <w:p w14:paraId="05144A38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766FF399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3FE129B2" w14:textId="78BD984D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Большаков А.С.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3C0967E8" w14:textId="77777777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4FE40BBE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7AA35767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  <w:p w14:paraId="198EAEAE" w14:textId="77777777" w:rsidR="00463EED" w:rsidRPr="008841A6" w:rsidRDefault="00463EED" w:rsidP="00463EE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________________________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>Леванова</w:t>
            </w:r>
            <w:proofErr w:type="spellEnd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Е.В.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/</w:t>
            </w:r>
          </w:p>
          <w:p w14:paraId="116B9A7A" w14:textId="164F0D3B" w:rsidR="004E6258" w:rsidRPr="008841A6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478" w:type="dxa"/>
          </w:tcPr>
          <w:p w14:paraId="0AB70C08" w14:textId="77777777" w:rsidR="004E6258" w:rsidRPr="008841A6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2B55406F" w14:textId="77777777" w:rsidR="004E6258" w:rsidRPr="008841A6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095BEA4" w14:textId="77777777" w:rsidR="004E6258" w:rsidRPr="008841A6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811F86F" w14:textId="16A5513D" w:rsidR="004E40F6" w:rsidRPr="008841A6" w:rsidRDefault="00F34DAB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___________________/______________________________/</w:t>
            </w:r>
          </w:p>
        </w:tc>
      </w:tr>
    </w:tbl>
    <w:p w14:paraId="07CBC27D" w14:textId="77777777" w:rsidR="004E40F6" w:rsidRPr="008841A6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E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DF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0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1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EF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1F0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16E641F1" w14:textId="77777777" w:rsidR="00EB4B23" w:rsidRPr="008841A6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6BB1C858" w14:textId="77777777" w:rsidR="003563E6" w:rsidRPr="008841A6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E5FDB52" w14:textId="77777777" w:rsidR="003563E6" w:rsidRPr="008841A6" w:rsidRDefault="003563E6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6E641F2" w14:textId="7093A870" w:rsidR="00B474E3" w:rsidRPr="008841A6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8841A6">
        <w:rPr>
          <w:b/>
          <w:color w:val="000000" w:themeColor="text1"/>
          <w:sz w:val="21"/>
          <w:szCs w:val="21"/>
        </w:rPr>
        <w:t xml:space="preserve">ПРИЛОЖЕНИЕ №2 </w:t>
      </w:r>
    </w:p>
    <w:p w14:paraId="4A30807F" w14:textId="7665E74F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000000" w:themeColor="text1"/>
          <w:sz w:val="21"/>
          <w:szCs w:val="21"/>
        </w:rPr>
      </w:pPr>
      <w:r w:rsidRPr="008841A6">
        <w:rPr>
          <w:color w:val="000000" w:themeColor="text1"/>
          <w:sz w:val="21"/>
          <w:szCs w:val="21"/>
        </w:rPr>
        <w:t>к Договору №</w:t>
      </w:r>
      <w:r w:rsidRPr="008841A6">
        <w:rPr>
          <w:color w:val="000000" w:themeColor="text1"/>
          <w:sz w:val="21"/>
          <w:szCs w:val="21"/>
          <w:lang w:val="ru-RU"/>
        </w:rPr>
        <w:t xml:space="preserve"> </w:t>
      </w:r>
      <w:r w:rsidRPr="008841A6">
        <w:rPr>
          <w:color w:val="C00000"/>
          <w:sz w:val="21"/>
          <w:szCs w:val="21"/>
          <w:lang w:val="ru-RU"/>
        </w:rPr>
        <w:t>00/00/</w:t>
      </w:r>
      <w:r w:rsidR="00832C0D" w:rsidRPr="008841A6">
        <w:rPr>
          <w:color w:val="C00000"/>
          <w:sz w:val="21"/>
          <w:szCs w:val="21"/>
          <w:lang w:val="ru-RU"/>
        </w:rPr>
        <w:t>0000</w:t>
      </w:r>
      <w:r w:rsidRPr="008841A6">
        <w:rPr>
          <w:color w:val="C00000"/>
          <w:sz w:val="21"/>
          <w:szCs w:val="21"/>
          <w:lang w:val="ru-RU"/>
        </w:rPr>
        <w:t>-</w:t>
      </w:r>
      <w:r w:rsidRPr="008841A6">
        <w:rPr>
          <w:color w:val="000000" w:themeColor="text1"/>
          <w:sz w:val="21"/>
          <w:szCs w:val="21"/>
          <w:lang w:val="ru-RU"/>
        </w:rPr>
        <w:t>Ю2</w:t>
      </w:r>
      <w:r w:rsidRPr="008841A6">
        <w:rPr>
          <w:color w:val="C00000"/>
          <w:sz w:val="21"/>
          <w:szCs w:val="21"/>
          <w:lang w:val="ru-RU"/>
        </w:rPr>
        <w:t>-0-00</w:t>
      </w:r>
    </w:p>
    <w:p w14:paraId="41BE547D" w14:textId="77777777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/>
        <w:jc w:val="right"/>
        <w:rPr>
          <w:rFonts w:eastAsiaTheme="minorHAnsi"/>
          <w:color w:val="000000" w:themeColor="text1"/>
          <w:sz w:val="21"/>
          <w:szCs w:val="21"/>
          <w:lang w:val="ru-RU" w:eastAsia="en-US"/>
        </w:rPr>
      </w:pP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участия в долевом строительстве </w:t>
      </w:r>
      <w:r w:rsidRPr="008841A6">
        <w:rPr>
          <w:rFonts w:eastAsiaTheme="minorHAnsi"/>
          <w:color w:val="00B050"/>
          <w:sz w:val="21"/>
          <w:szCs w:val="21"/>
          <w:lang w:val="ru-RU" w:eastAsia="en-US"/>
        </w:rPr>
        <w:t>многоквартирного жилого комплекса со встроенно-пристроенными помещениями. 2 этап строительства. Корпуса 5, 6, 7, 8, расположенного по адресу: Санкт-Петербург, улица Крыленко, дом 1, литера А</w:t>
      </w: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 </w:t>
      </w:r>
    </w:p>
    <w:p w14:paraId="16E641F8" w14:textId="2C503190" w:rsidR="00EB4B23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C00000"/>
          <w:sz w:val="21"/>
          <w:szCs w:val="21"/>
        </w:rPr>
      </w:pPr>
      <w:r w:rsidRPr="008841A6">
        <w:rPr>
          <w:color w:val="000000" w:themeColor="text1"/>
          <w:sz w:val="21"/>
          <w:szCs w:val="21"/>
        </w:rPr>
        <w:t xml:space="preserve">от </w:t>
      </w:r>
      <w:r w:rsidRPr="008841A6">
        <w:rPr>
          <w:color w:val="C00000"/>
          <w:sz w:val="21"/>
          <w:szCs w:val="21"/>
        </w:rPr>
        <w:t>«00» ________ 201</w:t>
      </w:r>
      <w:r w:rsidR="00832C0D" w:rsidRPr="008841A6">
        <w:rPr>
          <w:color w:val="C00000"/>
          <w:sz w:val="21"/>
          <w:szCs w:val="21"/>
          <w:lang w:val="ru-RU"/>
        </w:rPr>
        <w:t>6</w:t>
      </w:r>
      <w:r w:rsidRPr="008841A6">
        <w:rPr>
          <w:color w:val="C00000"/>
          <w:sz w:val="21"/>
          <w:szCs w:val="21"/>
        </w:rPr>
        <w:t xml:space="preserve"> года</w:t>
      </w:r>
    </w:p>
    <w:p w14:paraId="74A897D7" w14:textId="77777777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pacing w:val="3"/>
          <w:sz w:val="21"/>
          <w:szCs w:val="21"/>
        </w:rPr>
      </w:pPr>
    </w:p>
    <w:p w14:paraId="16E641F9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Местоположение Квартиры на плане Многоквартирного дома</w:t>
      </w:r>
    </w:p>
    <w:p w14:paraId="16E641FA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16E641FB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C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D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E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1FF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0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1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2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3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4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5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6" w14:textId="77777777" w:rsidR="001D43D0" w:rsidRPr="008841A6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7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8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9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A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B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C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D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E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0F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0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1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2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3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4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5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6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7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8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9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A" w14:textId="77777777" w:rsidR="001D43D0" w:rsidRPr="008841A6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6E6421B" w14:textId="77777777" w:rsidR="00EB4B23" w:rsidRPr="008841A6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C" w14:textId="77777777" w:rsidR="00EB4B23" w:rsidRPr="008841A6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31CD48F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5F55020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F0F8D87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2B54CD6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0516A97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E72C2DA" w14:textId="77777777" w:rsidR="00CA60A8" w:rsidRPr="008841A6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63C7203" w14:textId="77777777" w:rsidR="003E6E56" w:rsidRPr="008841A6" w:rsidRDefault="003E6E5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E" w14:textId="77777777" w:rsidR="00EB4B23" w:rsidRPr="008841A6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625E056" w14:textId="70DEFDEE" w:rsidR="003E6E56" w:rsidRPr="008841A6" w:rsidRDefault="003E6E5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325168C" w14:textId="77777777" w:rsidR="003E6E56" w:rsidRPr="008841A6" w:rsidRDefault="003E6E5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1F" w14:textId="77777777" w:rsidR="00EB4B23" w:rsidRPr="008841A6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98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478"/>
      </w:tblGrid>
      <w:tr w:rsidR="00713C45" w:rsidRPr="008841A6" w14:paraId="719CF5AE" w14:textId="77777777" w:rsidTr="00F34DAB">
        <w:tc>
          <w:tcPr>
            <w:tcW w:w="4390" w:type="dxa"/>
          </w:tcPr>
          <w:p w14:paraId="0388B41C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478" w:type="dxa"/>
          </w:tcPr>
          <w:p w14:paraId="2E724A66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713C45" w:rsidRPr="008841A6" w14:paraId="22996485" w14:textId="77777777" w:rsidTr="00F34DAB">
        <w:tc>
          <w:tcPr>
            <w:tcW w:w="4390" w:type="dxa"/>
          </w:tcPr>
          <w:p w14:paraId="42385094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«БАЗИС»</w:t>
            </w:r>
          </w:p>
          <w:p w14:paraId="0578216D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6CA6F609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5C39B440" w14:textId="65986F0C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Большаков А.С.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2CC4D431" w14:textId="77777777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160D2695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118DE03F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  <w:p w14:paraId="19715EA2" w14:textId="77777777" w:rsidR="00463EED" w:rsidRPr="008841A6" w:rsidRDefault="00463EED" w:rsidP="00463EE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lastRenderedPageBreak/>
              <w:t>________________________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>Леванова</w:t>
            </w:r>
            <w:proofErr w:type="spellEnd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Е.В.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/</w:t>
            </w:r>
          </w:p>
          <w:p w14:paraId="1B8D2F70" w14:textId="77777777" w:rsidR="00314F8C" w:rsidRPr="008841A6" w:rsidRDefault="00314F8C" w:rsidP="001D09C0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6E2CEB34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478" w:type="dxa"/>
          </w:tcPr>
          <w:p w14:paraId="4C480A9F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2CC62C9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5F67782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B53A2CE" w14:textId="604E3367" w:rsidR="004E6258" w:rsidRPr="008841A6" w:rsidRDefault="00F34DAB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___________________/______________________________/</w:t>
            </w:r>
          </w:p>
        </w:tc>
      </w:tr>
    </w:tbl>
    <w:p w14:paraId="79D333CC" w14:textId="77777777" w:rsidR="002C4200" w:rsidRPr="008841A6" w:rsidRDefault="002C420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6E64234" w14:textId="77777777" w:rsidR="00B474E3" w:rsidRPr="008841A6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8841A6">
        <w:rPr>
          <w:b/>
          <w:color w:val="000000" w:themeColor="text1"/>
          <w:sz w:val="21"/>
          <w:szCs w:val="21"/>
        </w:rPr>
        <w:t xml:space="preserve">ПРИЛОЖЕНИЕ №3 </w:t>
      </w:r>
    </w:p>
    <w:p w14:paraId="550656EE" w14:textId="1D54A3A6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000000" w:themeColor="text1"/>
          <w:sz w:val="21"/>
          <w:szCs w:val="21"/>
        </w:rPr>
      </w:pPr>
      <w:r w:rsidRPr="008841A6">
        <w:rPr>
          <w:color w:val="000000" w:themeColor="text1"/>
          <w:sz w:val="21"/>
          <w:szCs w:val="21"/>
        </w:rPr>
        <w:t>к Договору №</w:t>
      </w:r>
      <w:r w:rsidRPr="008841A6">
        <w:rPr>
          <w:color w:val="000000" w:themeColor="text1"/>
          <w:sz w:val="21"/>
          <w:szCs w:val="21"/>
          <w:lang w:val="ru-RU"/>
        </w:rPr>
        <w:t xml:space="preserve"> </w:t>
      </w:r>
      <w:r w:rsidRPr="008841A6">
        <w:rPr>
          <w:color w:val="C00000"/>
          <w:sz w:val="21"/>
          <w:szCs w:val="21"/>
          <w:lang w:val="ru-RU"/>
        </w:rPr>
        <w:t>00/00/</w:t>
      </w:r>
      <w:r w:rsidR="00832C0D" w:rsidRPr="008841A6">
        <w:rPr>
          <w:color w:val="C00000"/>
          <w:sz w:val="21"/>
          <w:szCs w:val="21"/>
          <w:lang w:val="ru-RU"/>
        </w:rPr>
        <w:t>0000</w:t>
      </w:r>
      <w:r w:rsidRPr="008841A6">
        <w:rPr>
          <w:color w:val="000000" w:themeColor="text1"/>
          <w:sz w:val="21"/>
          <w:szCs w:val="21"/>
          <w:lang w:val="ru-RU"/>
        </w:rPr>
        <w:t>-Ю2</w:t>
      </w:r>
      <w:r w:rsidRPr="008841A6">
        <w:rPr>
          <w:color w:val="C00000"/>
          <w:sz w:val="21"/>
          <w:szCs w:val="21"/>
          <w:lang w:val="ru-RU"/>
        </w:rPr>
        <w:t>-0-00</w:t>
      </w:r>
    </w:p>
    <w:p w14:paraId="6F41CB97" w14:textId="77777777" w:rsidR="00C15D6A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/>
        <w:jc w:val="right"/>
        <w:rPr>
          <w:rFonts w:eastAsiaTheme="minorHAnsi"/>
          <w:color w:val="000000" w:themeColor="text1"/>
          <w:sz w:val="21"/>
          <w:szCs w:val="21"/>
          <w:lang w:val="ru-RU" w:eastAsia="en-US"/>
        </w:rPr>
      </w:pP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участия в долевом строительстве </w:t>
      </w:r>
      <w:r w:rsidRPr="008841A6">
        <w:rPr>
          <w:rFonts w:eastAsiaTheme="minorHAnsi"/>
          <w:color w:val="00B050"/>
          <w:sz w:val="21"/>
          <w:szCs w:val="21"/>
          <w:lang w:val="ru-RU" w:eastAsia="en-US"/>
        </w:rPr>
        <w:t>многоквартирного жилого комплекса со встроенно-пристроенными помещениями. 2 этап строительства. Корпуса 5, 6, 7, 8, расположенного по адресу: Санкт-Петербург, улица Крыленко, дом 1, литера А</w:t>
      </w:r>
      <w:r w:rsidRPr="008841A6">
        <w:rPr>
          <w:rFonts w:eastAsiaTheme="minorHAnsi"/>
          <w:color w:val="000000" w:themeColor="text1"/>
          <w:sz w:val="21"/>
          <w:szCs w:val="21"/>
          <w:lang w:val="ru-RU" w:eastAsia="en-US"/>
        </w:rPr>
        <w:t xml:space="preserve"> </w:t>
      </w:r>
    </w:p>
    <w:p w14:paraId="16E6423A" w14:textId="2F90283F" w:rsidR="00EB4B23" w:rsidRPr="008841A6" w:rsidRDefault="00C15D6A" w:rsidP="00C15D6A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color w:val="000000" w:themeColor="text1"/>
          <w:sz w:val="21"/>
          <w:szCs w:val="21"/>
          <w:lang w:val="ru-RU"/>
        </w:rPr>
      </w:pPr>
      <w:r w:rsidRPr="008841A6">
        <w:rPr>
          <w:color w:val="000000" w:themeColor="text1"/>
          <w:sz w:val="21"/>
          <w:szCs w:val="21"/>
        </w:rPr>
        <w:t xml:space="preserve">от </w:t>
      </w:r>
      <w:r w:rsidRPr="008841A6">
        <w:rPr>
          <w:color w:val="C00000"/>
          <w:sz w:val="21"/>
          <w:szCs w:val="21"/>
        </w:rPr>
        <w:t>«00» ________ 201</w:t>
      </w:r>
      <w:r w:rsidR="00832C0D" w:rsidRPr="008841A6">
        <w:rPr>
          <w:color w:val="C00000"/>
          <w:sz w:val="21"/>
          <w:szCs w:val="21"/>
          <w:lang w:val="ru-RU"/>
        </w:rPr>
        <w:t>6</w:t>
      </w:r>
      <w:r w:rsidRPr="008841A6">
        <w:rPr>
          <w:color w:val="C00000"/>
          <w:sz w:val="21"/>
          <w:szCs w:val="21"/>
        </w:rPr>
        <w:t xml:space="preserve"> года</w:t>
      </w:r>
    </w:p>
    <w:p w14:paraId="16E6423B" w14:textId="77777777" w:rsidR="00223B43" w:rsidRPr="008841A6" w:rsidRDefault="00223B43" w:rsidP="00223B4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pacing w:val="3"/>
          <w:sz w:val="21"/>
          <w:szCs w:val="21"/>
        </w:rPr>
      </w:pPr>
      <w:bookmarkStart w:id="0" w:name="_GoBack"/>
      <w:bookmarkEnd w:id="0"/>
    </w:p>
    <w:p w14:paraId="16E6423C" w14:textId="77777777" w:rsidR="00EB4B23" w:rsidRPr="008841A6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8841A6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График платежей по Договору</w:t>
      </w:r>
    </w:p>
    <w:p w14:paraId="16E6423D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3E" w14:textId="77777777" w:rsidR="00EB4B23" w:rsidRPr="008841A6" w:rsidRDefault="00EB4B23" w:rsidP="00EB4B23">
      <w:pPr>
        <w:tabs>
          <w:tab w:val="left" w:pos="113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5534"/>
        <w:gridCol w:w="4106"/>
      </w:tblGrid>
      <w:tr w:rsidR="00713C45" w:rsidRPr="008841A6" w14:paraId="16E64243" w14:textId="77777777" w:rsidTr="003E6E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423F" w14:textId="77777777" w:rsidR="00EB4B23" w:rsidRPr="008841A6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4240" w14:textId="77777777" w:rsidR="00EB4B23" w:rsidRPr="008841A6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Срок внесения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4241" w14:textId="77777777" w:rsidR="00EB4B23" w:rsidRPr="008841A6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Долевой взнос</w:t>
            </w:r>
          </w:p>
          <w:p w14:paraId="16E64242" w14:textId="77777777" w:rsidR="00EB4B23" w:rsidRPr="008841A6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(в рублях РФ)</w:t>
            </w:r>
          </w:p>
        </w:tc>
      </w:tr>
      <w:tr w:rsidR="00713C45" w:rsidRPr="008841A6" w14:paraId="16E64248" w14:textId="77777777" w:rsidTr="003E6E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4244" w14:textId="77777777" w:rsidR="00EB4B23" w:rsidRPr="008841A6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4245" w14:textId="5F0EDA14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До </w:t>
            </w: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«</w:t>
            </w:r>
            <w:r w:rsidR="00457ED7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00</w:t>
            </w: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» </w:t>
            </w:r>
            <w:r w:rsidR="00457ED7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______________</w:t>
            </w:r>
            <w:r w:rsidR="009B6DCE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201</w:t>
            </w:r>
            <w:r w:rsidR="00832C0D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6</w:t>
            </w:r>
            <w:r w:rsidR="009B6DCE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</w:t>
            </w: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г.</w:t>
            </w: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,</w:t>
            </w:r>
          </w:p>
          <w:p w14:paraId="16E64246" w14:textId="77777777" w:rsidR="00EB4B23" w:rsidRPr="008841A6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4247" w14:textId="6003A471" w:rsidR="00EB4B23" w:rsidRPr="008841A6" w:rsidRDefault="00457ED7" w:rsidP="00457E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0 000 000,</w:t>
            </w:r>
            <w:r w:rsidR="00227BFB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00 </w:t>
            </w:r>
            <w:r w:rsidR="00227BFB"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(</w:t>
            </w: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___</w:t>
            </w:r>
            <w:r w:rsidR="00227BFB"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) рублей</w:t>
            </w:r>
          </w:p>
        </w:tc>
      </w:tr>
      <w:tr w:rsidR="00713C45" w:rsidRPr="008841A6" w14:paraId="1D309479" w14:textId="77777777" w:rsidTr="003E6E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1D96" w14:textId="6BBC95D5" w:rsidR="00D15105" w:rsidRPr="008841A6" w:rsidRDefault="00D15105" w:rsidP="00D1510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A71F" w14:textId="09C37B10" w:rsidR="00D15105" w:rsidRPr="008841A6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До </w:t>
            </w: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«00» ______________ 201</w:t>
            </w:r>
            <w:r w:rsidR="00832C0D"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6</w:t>
            </w: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 г.</w:t>
            </w: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,</w:t>
            </w:r>
          </w:p>
          <w:p w14:paraId="308BD743" w14:textId="4E8F0B01" w:rsidR="00D15105" w:rsidRPr="008841A6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8841A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0206" w14:textId="60A60EC9" w:rsidR="00D15105" w:rsidRPr="008841A6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 xml:space="preserve">0 000 000,00 </w:t>
            </w:r>
            <w:r w:rsidRPr="008841A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(___) рублей</w:t>
            </w:r>
          </w:p>
        </w:tc>
      </w:tr>
    </w:tbl>
    <w:p w14:paraId="16E64262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3" w14:textId="77777777" w:rsidR="00EB4B23" w:rsidRPr="008841A6" w:rsidRDefault="00EB4B23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случае, если на Дату платежа государственная регистрация Договора в Управлении </w:t>
      </w:r>
      <w:proofErr w:type="spellStart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Росреестра</w:t>
      </w:r>
      <w:proofErr w:type="spellEnd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не произведена, датой платежа является 3 (третий) рабочий день с даты государственной регистрации Договора в Управлении </w:t>
      </w:r>
      <w:proofErr w:type="spellStart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Росреестра</w:t>
      </w:r>
      <w:proofErr w:type="spellEnd"/>
      <w:r w:rsidRPr="008841A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6E64264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5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6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7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8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69" w14:textId="77777777" w:rsidR="00EB4B23" w:rsidRPr="008841A6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98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478"/>
      </w:tblGrid>
      <w:tr w:rsidR="00713C45" w:rsidRPr="008841A6" w14:paraId="5E644AAB" w14:textId="77777777" w:rsidTr="00F34DAB">
        <w:tc>
          <w:tcPr>
            <w:tcW w:w="4390" w:type="dxa"/>
          </w:tcPr>
          <w:p w14:paraId="3D3DDC33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478" w:type="dxa"/>
          </w:tcPr>
          <w:p w14:paraId="09355757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E6258" w:rsidRPr="008841A6" w14:paraId="409BD597" w14:textId="77777777" w:rsidTr="00F34DAB">
        <w:tc>
          <w:tcPr>
            <w:tcW w:w="4390" w:type="dxa"/>
          </w:tcPr>
          <w:p w14:paraId="3C2885A4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ООО «БАЗИС»</w:t>
            </w:r>
          </w:p>
          <w:p w14:paraId="799BA636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Генеральный директор</w:t>
            </w:r>
          </w:p>
          <w:p w14:paraId="63446A50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cyan"/>
                <w:lang w:eastAsia="ru-RU"/>
              </w:rPr>
            </w:pPr>
          </w:p>
          <w:p w14:paraId="52AF7347" w14:textId="4F98E5ED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</w:rPr>
              <w:t xml:space="preserve"> Большаков А.С.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cyan"/>
                <w:lang w:eastAsia="ru-RU"/>
              </w:rPr>
              <w:t>/</w:t>
            </w:r>
          </w:p>
          <w:p w14:paraId="2FE63A12" w14:textId="77777777" w:rsidR="00D64E03" w:rsidRPr="008841A6" w:rsidRDefault="00D64E03" w:rsidP="00D64E0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2E4E7EC2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По доверенности</w:t>
            </w:r>
          </w:p>
          <w:p w14:paraId="1461B77D" w14:textId="77777777" w:rsidR="00D64E03" w:rsidRPr="008841A6" w:rsidRDefault="00D64E03" w:rsidP="00D64E0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  <w:p w14:paraId="63E21544" w14:textId="77777777" w:rsidR="00463EED" w:rsidRPr="008841A6" w:rsidRDefault="00463EED" w:rsidP="00463EED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________________________ /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>Леванова</w:t>
            </w:r>
            <w:proofErr w:type="spellEnd"/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</w:rPr>
              <w:t xml:space="preserve"> Е.В.</w:t>
            </w:r>
            <w:r w:rsidRPr="008841A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yellow"/>
                <w:lang w:eastAsia="ru-RU"/>
              </w:rPr>
              <w:t>/</w:t>
            </w:r>
          </w:p>
          <w:p w14:paraId="04B62432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5478" w:type="dxa"/>
          </w:tcPr>
          <w:p w14:paraId="5A9756B9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7AE6D8C3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05169DB7" w14:textId="77777777" w:rsidR="004E6258" w:rsidRPr="008841A6" w:rsidRDefault="004E6258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4FAD261C" w14:textId="60E55DD0" w:rsidR="004E6258" w:rsidRPr="008841A6" w:rsidRDefault="00F34DAB" w:rsidP="00466039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8841A6">
              <w:rPr>
                <w:rFonts w:ascii="Times New Roman" w:hAnsi="Times New Roman" w:cs="Times New Roman"/>
                <w:sz w:val="21"/>
                <w:szCs w:val="21"/>
              </w:rPr>
              <w:t>___________________/______________________________/</w:t>
            </w:r>
          </w:p>
        </w:tc>
      </w:tr>
    </w:tbl>
    <w:p w14:paraId="16E64277" w14:textId="77777777" w:rsidR="00EB4B23" w:rsidRPr="008841A6" w:rsidRDefault="00EB4B23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E64278" w14:textId="77777777" w:rsidR="00EB4B23" w:rsidRPr="008841A6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EB4B23" w:rsidRPr="008841A6" w:rsidSect="00F34DAB">
      <w:footerReference w:type="default" r:id="rId14"/>
      <w:pgSz w:w="11906" w:h="16838"/>
      <w:pgMar w:top="426" w:right="424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B98F" w14:textId="77777777" w:rsidR="00EF67C8" w:rsidRDefault="00EF67C8">
      <w:pPr>
        <w:spacing w:after="0" w:line="240" w:lineRule="auto"/>
      </w:pPr>
      <w:r>
        <w:separator/>
      </w:r>
    </w:p>
  </w:endnote>
  <w:endnote w:type="continuationSeparator" w:id="0">
    <w:p w14:paraId="4FE5CA27" w14:textId="77777777" w:rsidR="00EF67C8" w:rsidRDefault="00E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075308"/>
      <w:docPartObj>
        <w:docPartGallery w:val="Page Numbers (Bottom of Page)"/>
        <w:docPartUnique/>
      </w:docPartObj>
    </w:sdtPr>
    <w:sdtEndPr/>
    <w:sdtContent>
      <w:p w14:paraId="0051832A" w14:textId="6E4114B1" w:rsidR="006D1FC1" w:rsidRDefault="006D1F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A6" w:rsidRPr="008841A6">
          <w:rPr>
            <w:noProof/>
            <w:lang w:val="ru-RU"/>
          </w:rPr>
          <w:t>13</w:t>
        </w:r>
        <w:r>
          <w:fldChar w:fldCharType="end"/>
        </w:r>
      </w:p>
    </w:sdtContent>
  </w:sdt>
  <w:p w14:paraId="16E64284" w14:textId="77777777" w:rsidR="00E73827" w:rsidRDefault="00EF6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380C" w14:textId="77777777" w:rsidR="00EF67C8" w:rsidRDefault="00EF67C8">
      <w:pPr>
        <w:spacing w:after="0" w:line="240" w:lineRule="auto"/>
      </w:pPr>
      <w:r>
        <w:separator/>
      </w:r>
    </w:p>
  </w:footnote>
  <w:footnote w:type="continuationSeparator" w:id="0">
    <w:p w14:paraId="2BF84710" w14:textId="77777777" w:rsidR="00EF67C8" w:rsidRDefault="00EF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3A7"/>
    <w:rsid w:val="000077CE"/>
    <w:rsid w:val="00047B44"/>
    <w:rsid w:val="00057492"/>
    <w:rsid w:val="00060B43"/>
    <w:rsid w:val="00062B4C"/>
    <w:rsid w:val="00063184"/>
    <w:rsid w:val="00077CB8"/>
    <w:rsid w:val="00085292"/>
    <w:rsid w:val="000872AE"/>
    <w:rsid w:val="00095A5B"/>
    <w:rsid w:val="000C6A35"/>
    <w:rsid w:val="000C7379"/>
    <w:rsid w:val="000E0FED"/>
    <w:rsid w:val="000E79DF"/>
    <w:rsid w:val="000F616A"/>
    <w:rsid w:val="00112AF5"/>
    <w:rsid w:val="0012175A"/>
    <w:rsid w:val="001304E8"/>
    <w:rsid w:val="001447BB"/>
    <w:rsid w:val="00150EAB"/>
    <w:rsid w:val="00163EEB"/>
    <w:rsid w:val="00177471"/>
    <w:rsid w:val="00196318"/>
    <w:rsid w:val="001B0715"/>
    <w:rsid w:val="001B2A00"/>
    <w:rsid w:val="001B491C"/>
    <w:rsid w:val="001D09C0"/>
    <w:rsid w:val="001D43D0"/>
    <w:rsid w:val="001D6060"/>
    <w:rsid w:val="00210A5B"/>
    <w:rsid w:val="0021444B"/>
    <w:rsid w:val="002205D9"/>
    <w:rsid w:val="00220D47"/>
    <w:rsid w:val="00223B43"/>
    <w:rsid w:val="00227BFB"/>
    <w:rsid w:val="00236057"/>
    <w:rsid w:val="0027594F"/>
    <w:rsid w:val="0028333A"/>
    <w:rsid w:val="002879EA"/>
    <w:rsid w:val="002922DF"/>
    <w:rsid w:val="002951A8"/>
    <w:rsid w:val="002A379F"/>
    <w:rsid w:val="002A4F9C"/>
    <w:rsid w:val="002B4D47"/>
    <w:rsid w:val="002C4200"/>
    <w:rsid w:val="002E531D"/>
    <w:rsid w:val="002F6D5F"/>
    <w:rsid w:val="00314F8C"/>
    <w:rsid w:val="0033073C"/>
    <w:rsid w:val="00335A85"/>
    <w:rsid w:val="00342372"/>
    <w:rsid w:val="003563E6"/>
    <w:rsid w:val="00362F4B"/>
    <w:rsid w:val="00372046"/>
    <w:rsid w:val="003725E2"/>
    <w:rsid w:val="003749E5"/>
    <w:rsid w:val="003753BA"/>
    <w:rsid w:val="00390B3F"/>
    <w:rsid w:val="003969FF"/>
    <w:rsid w:val="0039755F"/>
    <w:rsid w:val="003E6E56"/>
    <w:rsid w:val="003E7D80"/>
    <w:rsid w:val="003F4AAB"/>
    <w:rsid w:val="004003E2"/>
    <w:rsid w:val="00407E62"/>
    <w:rsid w:val="0041380B"/>
    <w:rsid w:val="004331E2"/>
    <w:rsid w:val="00443DE0"/>
    <w:rsid w:val="0045321C"/>
    <w:rsid w:val="00457ED7"/>
    <w:rsid w:val="00461BA1"/>
    <w:rsid w:val="00463EED"/>
    <w:rsid w:val="00471DED"/>
    <w:rsid w:val="00475B93"/>
    <w:rsid w:val="004844A8"/>
    <w:rsid w:val="00491EB9"/>
    <w:rsid w:val="004B199D"/>
    <w:rsid w:val="004B71F2"/>
    <w:rsid w:val="004C45DC"/>
    <w:rsid w:val="004E40F6"/>
    <w:rsid w:val="004E6258"/>
    <w:rsid w:val="004F2460"/>
    <w:rsid w:val="004F2CD5"/>
    <w:rsid w:val="00506177"/>
    <w:rsid w:val="00522884"/>
    <w:rsid w:val="0055379A"/>
    <w:rsid w:val="00577055"/>
    <w:rsid w:val="00580F7C"/>
    <w:rsid w:val="00581945"/>
    <w:rsid w:val="005A79D9"/>
    <w:rsid w:val="005B24F6"/>
    <w:rsid w:val="005B3C9C"/>
    <w:rsid w:val="005D392B"/>
    <w:rsid w:val="005F2068"/>
    <w:rsid w:val="005F30E1"/>
    <w:rsid w:val="00605F27"/>
    <w:rsid w:val="0061177E"/>
    <w:rsid w:val="006220E5"/>
    <w:rsid w:val="00637763"/>
    <w:rsid w:val="00640422"/>
    <w:rsid w:val="00655D61"/>
    <w:rsid w:val="00660B33"/>
    <w:rsid w:val="00674F2F"/>
    <w:rsid w:val="006B02D2"/>
    <w:rsid w:val="006B3633"/>
    <w:rsid w:val="006C648E"/>
    <w:rsid w:val="006D1FC1"/>
    <w:rsid w:val="006E4D24"/>
    <w:rsid w:val="006F1BDE"/>
    <w:rsid w:val="006F7575"/>
    <w:rsid w:val="00703C26"/>
    <w:rsid w:val="00713C45"/>
    <w:rsid w:val="00716ABE"/>
    <w:rsid w:val="00752091"/>
    <w:rsid w:val="00763A6F"/>
    <w:rsid w:val="00772142"/>
    <w:rsid w:val="007A5E23"/>
    <w:rsid w:val="007B1A51"/>
    <w:rsid w:val="007B6AD1"/>
    <w:rsid w:val="007E0C9A"/>
    <w:rsid w:val="007E3B07"/>
    <w:rsid w:val="0081441A"/>
    <w:rsid w:val="00822942"/>
    <w:rsid w:val="00832C0D"/>
    <w:rsid w:val="00833BCE"/>
    <w:rsid w:val="0084166C"/>
    <w:rsid w:val="008462F0"/>
    <w:rsid w:val="00852A0E"/>
    <w:rsid w:val="008841A6"/>
    <w:rsid w:val="00884DB7"/>
    <w:rsid w:val="0089304D"/>
    <w:rsid w:val="008A0066"/>
    <w:rsid w:val="008A0700"/>
    <w:rsid w:val="008A5D63"/>
    <w:rsid w:val="008A6173"/>
    <w:rsid w:val="008C27E6"/>
    <w:rsid w:val="008D42D0"/>
    <w:rsid w:val="008F2EFE"/>
    <w:rsid w:val="009204E6"/>
    <w:rsid w:val="009451CB"/>
    <w:rsid w:val="00952C8C"/>
    <w:rsid w:val="00970470"/>
    <w:rsid w:val="00976D68"/>
    <w:rsid w:val="00983476"/>
    <w:rsid w:val="00996191"/>
    <w:rsid w:val="009A5014"/>
    <w:rsid w:val="009B332C"/>
    <w:rsid w:val="009B6DCE"/>
    <w:rsid w:val="00A15B2F"/>
    <w:rsid w:val="00A378C6"/>
    <w:rsid w:val="00A40C8B"/>
    <w:rsid w:val="00A703E5"/>
    <w:rsid w:val="00A8483A"/>
    <w:rsid w:val="00A91E6C"/>
    <w:rsid w:val="00A940EB"/>
    <w:rsid w:val="00AB3AB1"/>
    <w:rsid w:val="00AC0B5E"/>
    <w:rsid w:val="00AD37C7"/>
    <w:rsid w:val="00AE1EE0"/>
    <w:rsid w:val="00AE44F2"/>
    <w:rsid w:val="00B25D1B"/>
    <w:rsid w:val="00B26CAC"/>
    <w:rsid w:val="00B474E3"/>
    <w:rsid w:val="00B531D4"/>
    <w:rsid w:val="00B62B92"/>
    <w:rsid w:val="00BD6F61"/>
    <w:rsid w:val="00BD7C27"/>
    <w:rsid w:val="00BF55BE"/>
    <w:rsid w:val="00C13C3E"/>
    <w:rsid w:val="00C15D6A"/>
    <w:rsid w:val="00C72CBE"/>
    <w:rsid w:val="00CA60A8"/>
    <w:rsid w:val="00CB22EE"/>
    <w:rsid w:val="00CB4D66"/>
    <w:rsid w:val="00CC167C"/>
    <w:rsid w:val="00CD4A54"/>
    <w:rsid w:val="00CD707D"/>
    <w:rsid w:val="00CE3389"/>
    <w:rsid w:val="00CE5EC4"/>
    <w:rsid w:val="00D031F4"/>
    <w:rsid w:val="00D06087"/>
    <w:rsid w:val="00D15105"/>
    <w:rsid w:val="00D1647E"/>
    <w:rsid w:val="00D421AE"/>
    <w:rsid w:val="00D44C59"/>
    <w:rsid w:val="00D60990"/>
    <w:rsid w:val="00D63316"/>
    <w:rsid w:val="00D64E03"/>
    <w:rsid w:val="00D77FDE"/>
    <w:rsid w:val="00D90373"/>
    <w:rsid w:val="00DA1A0B"/>
    <w:rsid w:val="00DB7DC6"/>
    <w:rsid w:val="00DC759D"/>
    <w:rsid w:val="00DF4995"/>
    <w:rsid w:val="00E02B26"/>
    <w:rsid w:val="00E10243"/>
    <w:rsid w:val="00E133C1"/>
    <w:rsid w:val="00E15749"/>
    <w:rsid w:val="00E20F72"/>
    <w:rsid w:val="00E22C42"/>
    <w:rsid w:val="00E2302A"/>
    <w:rsid w:val="00E652CB"/>
    <w:rsid w:val="00E667B7"/>
    <w:rsid w:val="00E82F64"/>
    <w:rsid w:val="00EA77AB"/>
    <w:rsid w:val="00EB4407"/>
    <w:rsid w:val="00EB4B23"/>
    <w:rsid w:val="00ED2188"/>
    <w:rsid w:val="00EF4363"/>
    <w:rsid w:val="00EF67C8"/>
    <w:rsid w:val="00F03A4C"/>
    <w:rsid w:val="00F10C89"/>
    <w:rsid w:val="00F34DAB"/>
    <w:rsid w:val="00F462D2"/>
    <w:rsid w:val="00F679B2"/>
    <w:rsid w:val="00F76F46"/>
    <w:rsid w:val="00F821D2"/>
    <w:rsid w:val="00F87CC6"/>
    <w:rsid w:val="00F94091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40A7"/>
  <w15:chartTrackingRefBased/>
  <w15:docId w15:val="{8AF7314D-67F4-4F43-A5F4-B59428A9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val="x-none"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-unost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80B9410BD604A87041D19F15518C7" ma:contentTypeVersion="3" ma:contentTypeDescription="Создание документа." ma:contentTypeScope="" ma:versionID="2ee0012a1904133040a69fcdf19d99eb">
  <xsd:schema xmlns:xsd="http://www.w3.org/2001/XMLSchema" xmlns:xs="http://www.w3.org/2001/XMLSchema" xmlns:p="http://schemas.microsoft.com/office/2006/metadata/properties" xmlns:ns2="1225bfee-59cb-4245-a02c-2caa3c8f34e3" targetNamespace="http://schemas.microsoft.com/office/2006/metadata/properties" ma:root="true" ma:fieldsID="15a569d6486ef312e46bd33f4b1cdb44" ns2:_="">
    <xsd:import namespace="1225bfee-59cb-4245-a02c-2caa3c8f3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8319-5ECE-4515-BBF9-707749A5C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37A35-178E-4580-A08F-13AD5F97A58E}"/>
</file>

<file path=customXml/itemProps3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06A0A-02C2-4B31-89D4-032A927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13</Pages>
  <Words>8085</Words>
  <Characters>46087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117</cp:revision>
  <cp:lastPrinted>2015-08-11T08:26:00Z</cp:lastPrinted>
  <dcterms:created xsi:type="dcterms:W3CDTF">2014-07-09T09:23:00Z</dcterms:created>
  <dcterms:modified xsi:type="dcterms:W3CDTF">2016-03-13T16:19:00Z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0x010100DD480B9410BD604A87041D19F15518C7</vt:lpwstr>
  </property>
</Properties>
</file>